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A6E" w:rsidRDefault="00A84A6E" w:rsidP="00A84A6E">
      <w:pPr>
        <w:pStyle w:val="a3"/>
        <w:jc w:val="center"/>
        <w:rPr>
          <w:rFonts w:ascii="ＭＳ 明朝" w:hAnsi="ＭＳ 明朝"/>
          <w:spacing w:val="0"/>
          <w:sz w:val="32"/>
          <w:szCs w:val="32"/>
        </w:rPr>
      </w:pPr>
      <w:bookmarkStart w:id="0" w:name="_GoBack"/>
      <w:bookmarkEnd w:id="0"/>
      <w:r w:rsidRPr="00A84A6E">
        <w:rPr>
          <w:rFonts w:ascii="ＭＳ 明朝" w:hAnsi="ＭＳ 明朝" w:hint="eastAsia"/>
          <w:spacing w:val="0"/>
          <w:sz w:val="32"/>
          <w:szCs w:val="32"/>
        </w:rPr>
        <w:t>治　験　契　約　書</w:t>
      </w:r>
      <w:r w:rsidR="00C32D65">
        <w:rPr>
          <w:rFonts w:ascii="ＭＳ 明朝" w:hAnsi="ＭＳ 明朝" w:hint="eastAsia"/>
          <w:spacing w:val="0"/>
          <w:sz w:val="32"/>
          <w:szCs w:val="32"/>
        </w:rPr>
        <w:t xml:space="preserve"> (医薬品)</w:t>
      </w:r>
    </w:p>
    <w:p w:rsidR="00720B0F" w:rsidRPr="00720B0F" w:rsidRDefault="00720B0F" w:rsidP="00A84A6E">
      <w:pPr>
        <w:pStyle w:val="a3"/>
        <w:jc w:val="center"/>
        <w:rPr>
          <w:rFonts w:ascii="ＭＳ 明朝" w:hAnsi="ＭＳ 明朝"/>
          <w:spacing w:val="0"/>
        </w:rPr>
      </w:pPr>
      <w:r w:rsidRPr="00720B0F">
        <w:rPr>
          <w:rFonts w:ascii="ＭＳ 明朝" w:hAnsi="ＭＳ 明朝" w:hint="eastAsia"/>
          <w:spacing w:val="0"/>
        </w:rPr>
        <w:t>（</w:t>
      </w:r>
      <w:r>
        <w:rPr>
          <w:rFonts w:ascii="ＭＳ 明朝" w:hAnsi="ＭＳ 明朝" w:hint="eastAsia"/>
          <w:spacing w:val="0"/>
        </w:rPr>
        <w:t>２</w:t>
      </w:r>
      <w:r w:rsidRPr="00720B0F">
        <w:rPr>
          <w:rFonts w:ascii="ＭＳ 明朝" w:hAnsi="ＭＳ 明朝" w:hint="eastAsia"/>
          <w:spacing w:val="0"/>
        </w:rPr>
        <w:t>者契約）</w:t>
      </w:r>
    </w:p>
    <w:p w:rsidR="00A84A6E" w:rsidRDefault="00A84A6E">
      <w:pPr>
        <w:pStyle w:val="a3"/>
        <w:rPr>
          <w:rFonts w:ascii="ＭＳ 明朝" w:hAnsi="ＭＳ 明朝"/>
          <w:spacing w:val="0"/>
        </w:rPr>
      </w:pPr>
    </w:p>
    <w:p w:rsidR="00A84A6E" w:rsidRDefault="00A84A6E">
      <w:pPr>
        <w:pStyle w:val="a3"/>
        <w:rPr>
          <w:rFonts w:ascii="ＭＳ 明朝" w:hAnsi="ＭＳ 明朝"/>
          <w:spacing w:val="0"/>
        </w:rPr>
      </w:pPr>
    </w:p>
    <w:p w:rsidR="00D96AA6" w:rsidRDefault="00716575" w:rsidP="009D0FDC">
      <w:pPr>
        <w:pStyle w:val="a3"/>
        <w:ind w:leftChars="75" w:left="180" w:firstLineChars="125" w:firstLine="300"/>
        <w:rPr>
          <w:rFonts w:ascii="ＭＳ 明朝" w:hAnsi="ＭＳ 明朝"/>
          <w:spacing w:val="0"/>
        </w:rPr>
      </w:pPr>
      <w:r>
        <w:rPr>
          <w:rFonts w:ascii="ＭＳ 明朝" w:hAnsi="ＭＳ 明朝" w:hint="eastAsia"/>
          <w:spacing w:val="0"/>
        </w:rPr>
        <w:t>独立行政法人</w:t>
      </w:r>
      <w:r w:rsidR="009A0A3D">
        <w:rPr>
          <w:rFonts w:ascii="ＭＳ 明朝" w:hAnsi="ＭＳ 明朝" w:hint="eastAsia"/>
          <w:spacing w:val="0"/>
        </w:rPr>
        <w:t xml:space="preserve"> </w:t>
      </w:r>
      <w:r>
        <w:rPr>
          <w:rFonts w:ascii="ＭＳ 明朝" w:hAnsi="ＭＳ 明朝" w:hint="eastAsia"/>
          <w:spacing w:val="0"/>
        </w:rPr>
        <w:t>労働者健康安全</w:t>
      </w:r>
      <w:r w:rsidR="00205EDB">
        <w:rPr>
          <w:rFonts w:ascii="ＭＳ 明朝" w:hAnsi="ＭＳ 明朝" w:hint="eastAsia"/>
          <w:spacing w:val="0"/>
        </w:rPr>
        <w:t>機構</w:t>
      </w:r>
      <w:r w:rsidR="00FA5D3E">
        <w:rPr>
          <w:rFonts w:ascii="ＭＳ 明朝" w:hAnsi="ＭＳ 明朝" w:hint="eastAsia"/>
          <w:spacing w:val="0"/>
        </w:rPr>
        <w:t xml:space="preserve"> </w:t>
      </w:r>
      <w:r w:rsidR="0075426C">
        <w:rPr>
          <w:rFonts w:ascii="ＭＳ 明朝" w:hAnsi="ＭＳ 明朝" w:hint="eastAsia"/>
          <w:spacing w:val="0"/>
        </w:rPr>
        <w:t>旭</w:t>
      </w:r>
      <w:r w:rsidR="009A2B8E">
        <w:rPr>
          <w:rFonts w:ascii="ＭＳ 明朝" w:hAnsi="ＭＳ 明朝" w:hint="eastAsia"/>
          <w:spacing w:val="0"/>
        </w:rPr>
        <w:t>労災</w:t>
      </w:r>
      <w:r w:rsidR="00D96AA6">
        <w:rPr>
          <w:rFonts w:ascii="ＭＳ 明朝" w:hAnsi="ＭＳ 明朝" w:hint="eastAsia"/>
          <w:spacing w:val="0"/>
        </w:rPr>
        <w:t>病院</w:t>
      </w:r>
      <w:r w:rsidR="00D96AA6">
        <w:rPr>
          <w:rFonts w:ascii="ＭＳ 明朝" w:hAnsi="ＭＳ 明朝"/>
          <w:spacing w:val="0"/>
          <w:sz w:val="20"/>
        </w:rPr>
        <w:t xml:space="preserve"> </w:t>
      </w:r>
      <w:r w:rsidR="00D96AA6" w:rsidRPr="00FA5D3E">
        <w:rPr>
          <w:rFonts w:ascii="ＭＳ 明朝" w:hAnsi="ＭＳ 明朝" w:hint="eastAsia"/>
          <w:spacing w:val="0"/>
        </w:rPr>
        <w:t>契約担当役</w:t>
      </w:r>
      <w:r w:rsidR="00AC112A">
        <w:rPr>
          <w:rFonts w:ascii="ＭＳ 明朝" w:hAnsi="ＭＳ 明朝" w:hint="eastAsia"/>
          <w:spacing w:val="0"/>
        </w:rPr>
        <w:t xml:space="preserve"> </w:t>
      </w:r>
      <w:r w:rsidR="00D96AA6" w:rsidRPr="00FA5D3E">
        <w:rPr>
          <w:rFonts w:ascii="ＭＳ 明朝" w:hAnsi="ＭＳ 明朝" w:hint="eastAsia"/>
          <w:spacing w:val="0"/>
        </w:rPr>
        <w:t>院長</w:t>
      </w:r>
      <w:r w:rsidR="00777E3C">
        <w:rPr>
          <w:rFonts w:ascii="ＭＳ 明朝" w:hAnsi="ＭＳ 明朝" w:hint="eastAsia"/>
          <w:spacing w:val="0"/>
        </w:rPr>
        <w:t xml:space="preserve">　</w:t>
      </w:r>
      <w:r w:rsidR="00F637E7">
        <w:rPr>
          <w:rFonts w:ascii="ＭＳ 明朝" w:hAnsi="ＭＳ 明朝" w:hint="eastAsia"/>
          <w:spacing w:val="0"/>
        </w:rPr>
        <w:t>宇佐美　郁治</w:t>
      </w:r>
      <w:r w:rsidR="00D96AA6">
        <w:rPr>
          <w:rFonts w:ascii="ＭＳ 明朝" w:hAnsi="ＭＳ 明朝" w:hint="eastAsia"/>
          <w:spacing w:val="0"/>
        </w:rPr>
        <w:t>（以下、甲という。）と</w:t>
      </w:r>
      <w:r w:rsidR="004C626F">
        <w:rPr>
          <w:rFonts w:ascii="ＭＳ 明朝" w:hAnsi="ＭＳ 明朝" w:hint="eastAsia"/>
          <w:spacing w:val="0"/>
          <w:shd w:val="pct15" w:color="auto" w:fill="FFFFFF"/>
        </w:rPr>
        <w:t xml:space="preserve">　　　　　</w:t>
      </w:r>
      <w:r w:rsidR="00D96AA6">
        <w:rPr>
          <w:rFonts w:ascii="ＭＳ 明朝" w:hAnsi="ＭＳ 明朝" w:hint="eastAsia"/>
          <w:spacing w:val="0"/>
        </w:rPr>
        <w:t>（以下、乙という。）とは、被験薬</w:t>
      </w:r>
      <w:r w:rsidR="0023237F">
        <w:rPr>
          <w:rFonts w:ascii="ＭＳ 明朝" w:hAnsi="ＭＳ 明朝" w:hint="eastAsia"/>
          <w:spacing w:val="0"/>
        </w:rPr>
        <w:t xml:space="preserve">　「</w:t>
      </w:r>
      <w:r w:rsidR="004C626F">
        <w:rPr>
          <w:rFonts w:ascii="ＭＳ 明朝" w:hAnsi="ＭＳ 明朝" w:hint="eastAsia"/>
          <w:spacing w:val="0"/>
          <w:shd w:val="pct15" w:color="auto" w:fill="FFFFFF"/>
        </w:rPr>
        <w:t xml:space="preserve">　　　　　</w:t>
      </w:r>
      <w:r w:rsidR="0023237F">
        <w:rPr>
          <w:rFonts w:ascii="ＭＳ 明朝" w:hAnsi="ＭＳ 明朝" w:hint="eastAsia"/>
          <w:spacing w:val="0"/>
        </w:rPr>
        <w:t>」に係る臨床試験</w:t>
      </w:r>
      <w:r w:rsidR="00D96AA6">
        <w:rPr>
          <w:rFonts w:ascii="ＭＳ 明朝" w:hAnsi="ＭＳ 明朝" w:hint="eastAsia"/>
          <w:spacing w:val="0"/>
        </w:rPr>
        <w:t>（以下、本治験という。）の実施に際し、以下の事項について契約を締結す</w:t>
      </w:r>
      <w:r w:rsidR="00D96AA6">
        <w:rPr>
          <w:rFonts w:ascii="ＭＳ 明朝" w:hAnsi="ＭＳ 明朝" w:hint="eastAsia"/>
        </w:rPr>
        <w:t>る。</w:t>
      </w:r>
    </w:p>
    <w:p w:rsidR="00D96AA6" w:rsidRPr="005E303B" w:rsidRDefault="00D96AA6">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総則</w:t>
      </w:r>
      <w:r>
        <w:rPr>
          <w:rFonts w:ascii="ＭＳ 明朝" w:hAnsi="ＭＳ 明朝"/>
        </w:rPr>
        <w:t xml:space="preserve"> </w:t>
      </w:r>
      <w:r>
        <w:rPr>
          <w:rFonts w:ascii="ＭＳ 明朝" w:hAnsi="ＭＳ 明朝" w:hint="eastAsia"/>
        </w:rPr>
        <w:t xml:space="preserve">）　</w:t>
      </w:r>
    </w:p>
    <w:p w:rsidR="00D96AA6" w:rsidRDefault="00D96AA6">
      <w:pPr>
        <w:pStyle w:val="a3"/>
        <w:rPr>
          <w:rFonts w:ascii="ＭＳ 明朝" w:hAnsi="ＭＳ 明朝"/>
        </w:rPr>
      </w:pPr>
      <w:r>
        <w:rPr>
          <w:rFonts w:ascii="ＭＳ 明朝" w:hAnsi="ＭＳ 明朝"/>
        </w:rPr>
        <w:t xml:space="preserve">  </w:t>
      </w:r>
      <w:r>
        <w:rPr>
          <w:rFonts w:ascii="ＭＳ 明朝" w:hAnsi="ＭＳ 明朝" w:hint="eastAsia"/>
        </w:rPr>
        <w:t>甲及び乙は、</w:t>
      </w:r>
      <w:r w:rsidR="004A107B">
        <w:rPr>
          <w:rFonts w:ascii="ＭＳ 明朝" w:hAnsi="ＭＳ 明朝" w:hint="eastAsia"/>
        </w:rPr>
        <w:t>平成９年３月２７日付け厚生省令第２８号</w:t>
      </w:r>
      <w:r>
        <w:rPr>
          <w:rFonts w:ascii="ＭＳ 明朝" w:hAnsi="ＭＳ 明朝" w:hint="eastAsia"/>
        </w:rPr>
        <w:t>「医薬品の臨床試験の実施の基準</w:t>
      </w:r>
      <w:r w:rsidRPr="00700DB5">
        <w:rPr>
          <w:rFonts w:ascii="ＭＳ 明朝" w:hAnsi="ＭＳ 明朝" w:hint="eastAsia"/>
        </w:rPr>
        <w:t>に関する省令」</w:t>
      </w:r>
      <w:r w:rsidRPr="002936B2">
        <w:rPr>
          <w:rFonts w:ascii="ＭＳ 明朝" w:hAnsi="ＭＳ 明朝" w:hint="eastAsia"/>
        </w:rPr>
        <w:t>（以下、</w:t>
      </w:r>
      <w:r w:rsidR="004C626F">
        <w:rPr>
          <w:rFonts w:ascii="ＭＳ 明朝" w:hAnsi="ＭＳ 明朝" w:hint="eastAsia"/>
        </w:rPr>
        <w:t>「</w:t>
      </w:r>
      <w:r w:rsidRPr="002936B2">
        <w:rPr>
          <w:rFonts w:ascii="ＭＳ 明朝" w:hAnsi="ＭＳ 明朝" w:hint="eastAsia"/>
        </w:rPr>
        <w:t>ＧＣＰ省令</w:t>
      </w:r>
      <w:r w:rsidR="004C626F">
        <w:rPr>
          <w:rFonts w:ascii="ＭＳ 明朝" w:hAnsi="ＭＳ 明朝" w:hint="eastAsia"/>
        </w:rPr>
        <w:t>」</w:t>
      </w:r>
      <w:r w:rsidRPr="002936B2">
        <w:rPr>
          <w:rFonts w:ascii="ＭＳ 明朝" w:hAnsi="ＭＳ 明朝" w:hint="eastAsia"/>
        </w:rPr>
        <w:t>と</w:t>
      </w:r>
      <w:r w:rsidRPr="00700DB5">
        <w:rPr>
          <w:rFonts w:ascii="ＭＳ 明朝" w:hAnsi="ＭＳ 明朝" w:hint="eastAsia"/>
        </w:rPr>
        <w:t>いう。</w:t>
      </w:r>
      <w:r w:rsidR="004C626F">
        <w:rPr>
          <w:rFonts w:ascii="ＭＳ 明朝" w:hAnsi="ＭＳ 明朝" w:hint="eastAsia"/>
        </w:rPr>
        <w:t>）及び</w:t>
      </w:r>
      <w:r>
        <w:rPr>
          <w:rFonts w:ascii="ＭＳ 明朝" w:hAnsi="ＭＳ 明朝" w:hint="eastAsia"/>
        </w:rPr>
        <w:t>関係通達等並びに本契約を遵守して適正に本治験を実施するものとする。</w:t>
      </w:r>
    </w:p>
    <w:p w:rsidR="00D96AA6" w:rsidRDefault="00D96AA6">
      <w:pPr>
        <w:pStyle w:val="a3"/>
        <w:rPr>
          <w:rFonts w:ascii="ＭＳ 明朝" w:hAnsi="ＭＳ 明朝"/>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本治験の実施</w:t>
      </w:r>
      <w:r>
        <w:rPr>
          <w:rFonts w:ascii="ＭＳ 明朝" w:hAnsi="ＭＳ 明朝"/>
        </w:rPr>
        <w:t xml:space="preserve"> </w:t>
      </w:r>
      <w:r>
        <w:rPr>
          <w:rFonts w:ascii="ＭＳ 明朝" w:hAnsi="ＭＳ 明朝" w:hint="eastAsia"/>
        </w:rPr>
        <w:t>）</w:t>
      </w:r>
    </w:p>
    <w:p w:rsidR="00D96AA6" w:rsidRDefault="00D96AA6">
      <w:pPr>
        <w:pStyle w:val="a3"/>
        <w:ind w:left="236" w:hanging="236"/>
        <w:rPr>
          <w:rFonts w:ascii="ＭＳ 明朝" w:hAnsi="ＭＳ 明朝"/>
        </w:rPr>
      </w:pPr>
      <w:r>
        <w:rPr>
          <w:rFonts w:ascii="ＭＳ 明朝" w:hAnsi="ＭＳ 明朝" w:hint="eastAsia"/>
        </w:rPr>
        <w:t>第１条　乙は甲に対し、被験薬の非臨床試験及び本治験に先行する臨床試験の結果並びに本治験の実施に必要な情報を提供するとともに、治験責任医師の同意を得た治験実施計画書その他本治験に関連する書類を提出する。</w:t>
      </w:r>
    </w:p>
    <w:p w:rsidR="00D96AA6" w:rsidRDefault="00D96AA6">
      <w:pPr>
        <w:pStyle w:val="a3"/>
        <w:ind w:left="236" w:hanging="236"/>
        <w:rPr>
          <w:rFonts w:ascii="ＭＳ 明朝" w:hAnsi="ＭＳ 明朝"/>
        </w:rPr>
      </w:pPr>
      <w:r>
        <w:rPr>
          <w:rFonts w:ascii="ＭＳ 明朝" w:hAnsi="ＭＳ 明朝" w:hint="eastAsia"/>
        </w:rPr>
        <w:t>２　甲は、ＧＣＰ省令第２７条に基づいて設置した治験審査委員会（</w:t>
      </w:r>
      <w:r>
        <w:rPr>
          <w:rFonts w:ascii="ＭＳ 明朝" w:hAnsi="ＭＳ 明朝"/>
        </w:rPr>
        <w:t xml:space="preserve"> </w:t>
      </w:r>
      <w:r w:rsidR="00C74046">
        <w:rPr>
          <w:rFonts w:ascii="ＭＳ 明朝" w:hAnsi="ＭＳ 明朝" w:hint="eastAsia"/>
        </w:rPr>
        <w:t>以下「</w:t>
      </w:r>
      <w:r>
        <w:rPr>
          <w:rFonts w:ascii="ＭＳ 明朝" w:hAnsi="ＭＳ 明朝" w:hint="eastAsia"/>
        </w:rPr>
        <w:t>委員会</w:t>
      </w:r>
      <w:r w:rsidR="00C74046">
        <w:rPr>
          <w:rFonts w:ascii="ＭＳ 明朝" w:hAnsi="ＭＳ 明朝" w:hint="eastAsia"/>
        </w:rPr>
        <w:t>」</w:t>
      </w:r>
      <w:r>
        <w:rPr>
          <w:rFonts w:ascii="ＭＳ 明朝" w:hAnsi="ＭＳ 明朝" w:hint="eastAsia"/>
        </w:rPr>
        <w:t>という。）に本治験の実施の適否を諮り、同委員会の承認を経て、その旨を乙及び治験責任医師に文書で通知する。</w:t>
      </w:r>
    </w:p>
    <w:p w:rsidR="00D96AA6" w:rsidRDefault="00D96AA6">
      <w:pPr>
        <w:pStyle w:val="a3"/>
        <w:ind w:left="236" w:hanging="236"/>
        <w:rPr>
          <w:rFonts w:ascii="ＭＳ 明朝" w:hAnsi="ＭＳ 明朝"/>
        </w:rPr>
      </w:pPr>
      <w:r>
        <w:rPr>
          <w:rFonts w:ascii="ＭＳ 明朝" w:hAnsi="ＭＳ 明朝" w:hint="eastAsia"/>
        </w:rPr>
        <w:t>３　甲は、被験者が本治験に参加する前に、ＧＣＰ省令第５１条第１項各号に掲げる事項を記載した説明文書及びＧＣＰ省令第５２条第１項に基づく同意文書を作成し、当該説明文書に基づいて本治験の内容等について被験者にできる限り平易な表現を用いて説明し、被験者又はその代諾者の自由</w:t>
      </w:r>
      <w:r w:rsidR="00E44BBC">
        <w:rPr>
          <w:rFonts w:ascii="ＭＳ 明朝" w:hAnsi="ＭＳ 明朝" w:hint="eastAsia"/>
        </w:rPr>
        <w:t>意思</w:t>
      </w:r>
      <w:r>
        <w:rPr>
          <w:rFonts w:ascii="ＭＳ 明朝" w:hAnsi="ＭＳ 明朝" w:hint="eastAsia"/>
        </w:rPr>
        <w:t>による本治験への参加の同意を文書により得るものとする。また、同意取得後は、同意文書の写しを被験者又はその代諾者に交付するものとする。</w:t>
      </w:r>
      <w:r w:rsidR="00940735" w:rsidRPr="009E754A">
        <w:rPr>
          <w:rFonts w:ascii="ＭＳ 明朝" w:hint="eastAsia"/>
        </w:rPr>
        <w:t>なお、本治験への参加又は参加の継続について被験者の意思に影響を与える情報が得られた場合にあっては、</w:t>
      </w:r>
      <w:r w:rsidR="00940735">
        <w:rPr>
          <w:rFonts w:ascii="ＭＳ 明朝" w:hint="eastAsia"/>
        </w:rPr>
        <w:t>ＧＣＰ省令</w:t>
      </w:r>
      <w:r w:rsidR="00940735" w:rsidRPr="009E754A">
        <w:rPr>
          <w:rFonts w:ascii="ＭＳ 明朝" w:hint="eastAsia"/>
        </w:rPr>
        <w:t>等に基づき同意を取得するものとする。</w:t>
      </w:r>
    </w:p>
    <w:p w:rsidR="00D96AA6" w:rsidRDefault="004C626F">
      <w:pPr>
        <w:pStyle w:val="a3"/>
        <w:ind w:left="236" w:hanging="236"/>
        <w:rPr>
          <w:rFonts w:ascii="ＭＳ 明朝" w:hAnsi="ＭＳ 明朝"/>
        </w:rPr>
      </w:pPr>
      <w:r>
        <w:rPr>
          <w:rFonts w:ascii="ＭＳ 明朝" w:hAnsi="ＭＳ 明朝" w:hint="eastAsia"/>
        </w:rPr>
        <w:t>４　甲及び</w:t>
      </w:r>
      <w:r w:rsidR="00D96AA6">
        <w:rPr>
          <w:rFonts w:ascii="ＭＳ 明朝" w:hAnsi="ＭＳ 明朝" w:hint="eastAsia"/>
        </w:rPr>
        <w:t>乙は、本治</w:t>
      </w:r>
      <w:r>
        <w:rPr>
          <w:rFonts w:ascii="ＭＳ 明朝" w:hAnsi="ＭＳ 明朝" w:hint="eastAsia"/>
        </w:rPr>
        <w:t>験の実施に当たり、被験者の安全及びプライバシーに悪影響を及ぼすおそ</w:t>
      </w:r>
      <w:r w:rsidR="00D96AA6">
        <w:rPr>
          <w:rFonts w:ascii="ＭＳ 明朝" w:hAnsi="ＭＳ 明朝" w:hint="eastAsia"/>
        </w:rPr>
        <w:t>れのあるすべての行為を行わないものとする。</w:t>
      </w:r>
    </w:p>
    <w:p w:rsidR="00D96AA6" w:rsidRDefault="00D96AA6">
      <w:pPr>
        <w:pStyle w:val="a3"/>
        <w:rPr>
          <w:rFonts w:ascii="ＭＳ 明朝" w:hAnsi="ＭＳ 明朝"/>
        </w:rPr>
      </w:pPr>
      <w:r>
        <w:rPr>
          <w:rFonts w:ascii="ＭＳ 明朝" w:hAnsi="ＭＳ 明朝" w:hint="eastAsia"/>
        </w:rPr>
        <w:t>５　甲は、治験実施計画書を遵守して慎重かつ適正に本治験を実施する。</w:t>
      </w:r>
    </w:p>
    <w:p w:rsidR="00D96AA6" w:rsidRDefault="00D96AA6">
      <w:pPr>
        <w:pStyle w:val="a3"/>
        <w:ind w:left="236" w:hanging="236"/>
        <w:rPr>
          <w:rFonts w:ascii="ＭＳ 明朝" w:hAnsi="ＭＳ 明朝"/>
        </w:rPr>
      </w:pPr>
      <w:r>
        <w:rPr>
          <w:rFonts w:ascii="ＭＳ 明朝" w:hAnsi="ＭＳ 明朝" w:hint="eastAsia"/>
        </w:rPr>
        <w:t>６　甲、治験責任医師及び乙は、ＧＣＰ省令</w:t>
      </w:r>
      <w:r w:rsidR="00940735">
        <w:rPr>
          <w:rFonts w:ascii="ＭＳ 明朝" w:hAnsi="ＭＳ 明朝" w:hint="eastAsia"/>
        </w:rPr>
        <w:t>等</w:t>
      </w:r>
      <w:r>
        <w:rPr>
          <w:rFonts w:ascii="ＭＳ 明朝" w:hAnsi="ＭＳ 明朝" w:hint="eastAsia"/>
        </w:rPr>
        <w:t>に規定されている通知及び報告を、適切な時期に適切な方法で行われなければならない。</w:t>
      </w:r>
    </w:p>
    <w:p w:rsidR="00D96AA6" w:rsidRDefault="00D96AA6">
      <w:pPr>
        <w:pStyle w:val="a3"/>
        <w:ind w:left="236" w:hanging="236"/>
        <w:rPr>
          <w:rFonts w:ascii="ＭＳ 明朝" w:hAnsi="ＭＳ 明朝"/>
        </w:rPr>
      </w:pPr>
      <w:r>
        <w:rPr>
          <w:rFonts w:ascii="ＭＳ 明朝" w:hAnsi="ＭＳ 明朝" w:hint="eastAsia"/>
        </w:rPr>
        <w:t>７　甲は、天災その他やむを得ない事由により本治験の継続が困難な場合には、乙と協議を行い、本治験の中止又は治験期間の延長をすることができる。</w:t>
      </w:r>
    </w:p>
    <w:p w:rsidR="00D96AA6" w:rsidRDefault="00D96AA6">
      <w:pPr>
        <w:pStyle w:val="a3"/>
        <w:rPr>
          <w:rFonts w:ascii="ＭＳ 明朝" w:hAnsi="ＭＳ 明朝"/>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本治験の内容</w:t>
      </w:r>
      <w:r>
        <w:rPr>
          <w:rFonts w:ascii="ＭＳ 明朝" w:hAnsi="ＭＳ 明朝"/>
        </w:rPr>
        <w:t xml:space="preserve"> </w:t>
      </w:r>
      <w:r>
        <w:rPr>
          <w:rFonts w:ascii="ＭＳ 明朝" w:hAnsi="ＭＳ 明朝" w:hint="eastAsia"/>
        </w:rPr>
        <w:t>）</w:t>
      </w:r>
    </w:p>
    <w:p w:rsidR="00D96AA6" w:rsidRDefault="00D96AA6">
      <w:pPr>
        <w:pStyle w:val="a3"/>
        <w:numPr>
          <w:ilvl w:val="0"/>
          <w:numId w:val="5"/>
        </w:numPr>
        <w:rPr>
          <w:rFonts w:ascii="ＭＳ 明朝" w:hAnsi="ＭＳ 明朝"/>
        </w:rPr>
      </w:pPr>
      <w:r>
        <w:rPr>
          <w:rFonts w:ascii="ＭＳ 明朝" w:hAnsi="ＭＳ 明朝" w:hint="eastAsia"/>
        </w:rPr>
        <w:t>本治験の内容は、次のとおりとする。</w:t>
      </w:r>
    </w:p>
    <w:p w:rsidR="00700DB5" w:rsidRPr="00700DB5" w:rsidRDefault="00D96AA6">
      <w:pPr>
        <w:pStyle w:val="a3"/>
        <w:ind w:firstLine="236"/>
        <w:rPr>
          <w:rFonts w:ascii="ＭＳ 明朝" w:hAnsi="ＭＳ 明朝"/>
        </w:rPr>
      </w:pPr>
      <w:r>
        <w:rPr>
          <w:rFonts w:ascii="ＭＳ 明朝" w:hAnsi="ＭＳ 明朝" w:hint="eastAsia"/>
        </w:rPr>
        <w:t>（１）治験課題名：</w:t>
      </w:r>
      <w:r w:rsidR="00EA6294">
        <w:rPr>
          <w:rFonts w:ascii="ＭＳ 明朝" w:hAnsi="ＭＳ 明朝" w:hint="eastAsia"/>
          <w:spacing w:val="0"/>
          <w:shd w:val="pct15" w:color="auto" w:fill="FFFFFF"/>
        </w:rPr>
        <w:t xml:space="preserve">　　　　</w:t>
      </w:r>
    </w:p>
    <w:p w:rsidR="00D96AA6" w:rsidRPr="004C626F" w:rsidRDefault="00D96AA6" w:rsidP="004C626F">
      <w:pPr>
        <w:pStyle w:val="a3"/>
        <w:tabs>
          <w:tab w:val="left" w:pos="3261"/>
        </w:tabs>
        <w:ind w:leftChars="98" w:left="943" w:hangingChars="300" w:hanging="708"/>
        <w:rPr>
          <w:rFonts w:ascii="ＭＳ 明朝" w:hAnsi="ＭＳ 明朝"/>
          <w:spacing w:val="0"/>
          <w:shd w:val="pct15" w:color="auto" w:fill="FFFFFF"/>
        </w:rPr>
      </w:pPr>
      <w:r w:rsidRPr="00700DB5">
        <w:rPr>
          <w:rFonts w:ascii="ＭＳ 明朝" w:hAnsi="ＭＳ 明朝" w:hint="eastAsia"/>
          <w:lang w:eastAsia="zh-TW"/>
        </w:rPr>
        <w:t>（２）治験実施計画書</w:t>
      </w:r>
      <w:r w:rsidRPr="00700DB5">
        <w:rPr>
          <w:rFonts w:ascii="ＭＳ 明朝" w:hAnsi="ＭＳ 明朝"/>
          <w:lang w:eastAsia="zh-TW"/>
        </w:rPr>
        <w:t>No.</w:t>
      </w:r>
      <w:r w:rsidR="004C626F">
        <w:rPr>
          <w:rFonts w:ascii="ＭＳ 明朝" w:hAnsi="ＭＳ 明朝" w:hint="eastAsia"/>
        </w:rPr>
        <w:tab/>
      </w:r>
      <w:r w:rsidRPr="00700DB5">
        <w:rPr>
          <w:rFonts w:ascii="ＭＳ 明朝" w:hAnsi="ＭＳ 明朝" w:hint="eastAsia"/>
          <w:lang w:eastAsia="zh-TW"/>
        </w:rPr>
        <w:t>:</w:t>
      </w:r>
      <w:r w:rsidR="004C626F">
        <w:rPr>
          <w:rFonts w:ascii="ＭＳ 明朝" w:hAnsi="ＭＳ 明朝" w:hint="eastAsia"/>
          <w:spacing w:val="0"/>
          <w:shd w:val="pct15" w:color="auto" w:fill="FFFFFF"/>
        </w:rPr>
        <w:t xml:space="preserve">　　　　</w:t>
      </w:r>
    </w:p>
    <w:p w:rsidR="00FA5D3E" w:rsidRDefault="00D96AA6" w:rsidP="00A84A6E">
      <w:pPr>
        <w:pStyle w:val="a3"/>
        <w:ind w:firstLine="236"/>
        <w:rPr>
          <w:rFonts w:ascii="ＭＳ 明朝" w:hAnsi="ＭＳ 明朝"/>
          <w:spacing w:val="0"/>
          <w:shd w:val="pct15" w:color="auto" w:fill="FFFFFF"/>
        </w:rPr>
      </w:pPr>
      <w:r>
        <w:rPr>
          <w:rFonts w:ascii="ＭＳ 明朝" w:hAnsi="ＭＳ 明朝" w:hint="eastAsia"/>
        </w:rPr>
        <w:t>（３）治験の内容</w:t>
      </w:r>
      <w:r>
        <w:rPr>
          <w:rFonts w:ascii="ＭＳ 明朝" w:hAnsi="ＭＳ 明朝"/>
        </w:rPr>
        <w:t xml:space="preserve">( </w:t>
      </w:r>
      <w:r>
        <w:rPr>
          <w:rFonts w:ascii="ＭＳ 明朝" w:hAnsi="ＭＳ 明朝" w:hint="eastAsia"/>
        </w:rPr>
        <w:t>対象・投与期間等</w:t>
      </w:r>
      <w:r>
        <w:rPr>
          <w:rFonts w:ascii="ＭＳ 明朝" w:hAnsi="ＭＳ 明朝"/>
        </w:rPr>
        <w:t xml:space="preserve"> )</w:t>
      </w:r>
      <w:r>
        <w:rPr>
          <w:rFonts w:ascii="ＭＳ 明朝" w:hAnsi="ＭＳ 明朝" w:hint="eastAsia"/>
        </w:rPr>
        <w:t>：</w:t>
      </w:r>
      <w:r w:rsidR="00EA6294">
        <w:rPr>
          <w:rFonts w:ascii="ＭＳ 明朝" w:hAnsi="ＭＳ 明朝" w:hint="eastAsia"/>
          <w:spacing w:val="0"/>
          <w:shd w:val="pct15" w:color="auto" w:fill="FFFFFF"/>
        </w:rPr>
        <w:t xml:space="preserve">　　　　</w:t>
      </w:r>
    </w:p>
    <w:p w:rsidR="00D96AA6" w:rsidRDefault="00D96AA6">
      <w:pPr>
        <w:pStyle w:val="a3"/>
        <w:ind w:firstLine="236"/>
        <w:rPr>
          <w:rFonts w:ascii="ＭＳ 明朝" w:hAnsi="ＭＳ 明朝"/>
          <w:lang w:eastAsia="zh-TW"/>
        </w:rPr>
      </w:pPr>
      <w:r>
        <w:rPr>
          <w:rFonts w:ascii="ＭＳ 明朝" w:hAnsi="ＭＳ 明朝" w:hint="eastAsia"/>
          <w:lang w:eastAsia="zh-TW"/>
        </w:rPr>
        <w:t>（４）治験責任医師：</w:t>
      </w:r>
      <w:r w:rsidR="00EA6294">
        <w:rPr>
          <w:rFonts w:ascii="ＭＳ 明朝" w:hAnsi="ＭＳ 明朝"/>
          <w:lang w:eastAsia="zh-TW"/>
        </w:rPr>
        <w:t xml:space="preserve"> </w:t>
      </w:r>
    </w:p>
    <w:p w:rsidR="004C626F" w:rsidRPr="00AC0AF6" w:rsidRDefault="00D96AA6" w:rsidP="00AC0AF6">
      <w:pPr>
        <w:pStyle w:val="a3"/>
        <w:tabs>
          <w:tab w:val="left" w:pos="4962"/>
        </w:tabs>
        <w:rPr>
          <w:rFonts w:ascii="ＭＳ 明朝" w:eastAsia="PMingLiU" w:hAnsi="ＭＳ 明朝"/>
          <w:lang w:eastAsia="zh-TW"/>
        </w:rPr>
      </w:pPr>
      <w:r>
        <w:rPr>
          <w:rFonts w:ascii="ＭＳ 明朝" w:hAnsi="ＭＳ 明朝" w:hint="eastAsia"/>
          <w:lang w:eastAsia="zh-TW"/>
        </w:rPr>
        <w:lastRenderedPageBreak/>
        <w:t xml:space="preserve">　　</w:t>
      </w:r>
      <w:r w:rsidRPr="00700DB5">
        <w:rPr>
          <w:rFonts w:ascii="ＭＳ 明朝" w:hAnsi="ＭＳ 明朝" w:hint="eastAsia"/>
          <w:lang w:eastAsia="zh-TW"/>
        </w:rPr>
        <w:t xml:space="preserve">　　氏名　</w:t>
      </w:r>
      <w:r w:rsidR="004C626F">
        <w:rPr>
          <w:rFonts w:ascii="ＭＳ 明朝" w:hAnsi="ＭＳ 明朝" w:hint="eastAsia"/>
          <w:spacing w:val="0"/>
          <w:shd w:val="pct15" w:color="auto" w:fill="FFFFFF"/>
          <w:lang w:eastAsia="zh-TW"/>
        </w:rPr>
        <w:t xml:space="preserve">　　　　</w:t>
      </w:r>
      <w:r w:rsidR="004C626F" w:rsidRPr="004C626F">
        <w:rPr>
          <w:rFonts w:ascii="ＭＳ 明朝" w:hAnsi="ＭＳ 明朝" w:hint="eastAsia"/>
          <w:spacing w:val="0"/>
          <w:lang w:eastAsia="zh-TW"/>
        </w:rPr>
        <w:tab/>
      </w:r>
      <w:r w:rsidRPr="00700DB5">
        <w:rPr>
          <w:rFonts w:ascii="ＭＳ 明朝" w:hAnsi="ＭＳ 明朝" w:hint="eastAsia"/>
          <w:lang w:eastAsia="zh-TW"/>
        </w:rPr>
        <w:t>(職名</w:t>
      </w:r>
      <w:r w:rsidR="004C626F">
        <w:rPr>
          <w:rFonts w:ascii="ＭＳ 明朝" w:hAnsi="ＭＳ 明朝" w:hint="eastAsia"/>
          <w:spacing w:val="0"/>
          <w:shd w:val="pct15" w:color="auto" w:fill="FFFFFF"/>
          <w:lang w:eastAsia="zh-TW"/>
        </w:rPr>
        <w:t xml:space="preserve">　　　　</w:t>
      </w:r>
      <w:r w:rsidR="00700DB5">
        <w:rPr>
          <w:rFonts w:ascii="ＭＳ 明朝" w:hAnsi="ＭＳ 明朝" w:hint="eastAsia"/>
          <w:lang w:eastAsia="zh-TW"/>
        </w:rPr>
        <w:t>)</w:t>
      </w:r>
    </w:p>
    <w:p w:rsidR="004C626F" w:rsidRDefault="00D96AA6" w:rsidP="004C626F">
      <w:pPr>
        <w:pStyle w:val="a3"/>
        <w:tabs>
          <w:tab w:val="left" w:pos="1620"/>
          <w:tab w:val="left" w:pos="2762"/>
        </w:tabs>
        <w:ind w:firstLineChars="100" w:firstLine="236"/>
        <w:rPr>
          <w:rFonts w:ascii="ＭＳ 明朝" w:hAnsi="ＭＳ 明朝"/>
        </w:rPr>
      </w:pPr>
      <w:r w:rsidRPr="00700DB5">
        <w:rPr>
          <w:rFonts w:ascii="ＭＳ 明朝" w:hAnsi="ＭＳ 明朝" w:hint="eastAsia"/>
        </w:rPr>
        <w:t>（５）目標とする被験者数：</w:t>
      </w:r>
      <w:r w:rsidR="004C626F">
        <w:rPr>
          <w:rFonts w:ascii="ＭＳ 明朝" w:hAnsi="ＭＳ 明朝" w:hint="eastAsia"/>
          <w:spacing w:val="0"/>
          <w:shd w:val="pct15" w:color="auto" w:fill="FFFFFF"/>
        </w:rPr>
        <w:t xml:space="preserve">　　</w:t>
      </w:r>
      <w:r w:rsidRPr="00700DB5">
        <w:rPr>
          <w:rFonts w:ascii="ＭＳ 明朝" w:hAnsi="ＭＳ 明朝" w:hint="eastAsia"/>
        </w:rPr>
        <w:t>例</w:t>
      </w:r>
    </w:p>
    <w:p w:rsidR="00D96AA6" w:rsidRPr="004C626F" w:rsidRDefault="00D96AA6" w:rsidP="004C626F">
      <w:pPr>
        <w:pStyle w:val="a3"/>
        <w:tabs>
          <w:tab w:val="left" w:pos="1620"/>
          <w:tab w:val="left" w:pos="2762"/>
        </w:tabs>
        <w:ind w:firstLineChars="100" w:firstLine="236"/>
        <w:rPr>
          <w:rFonts w:ascii="ＭＳ 明朝" w:hAnsi="ＭＳ 明朝"/>
        </w:rPr>
      </w:pPr>
      <w:r w:rsidRPr="00700DB5">
        <w:rPr>
          <w:rFonts w:ascii="ＭＳ 明朝" w:hAnsi="ＭＳ 明朝" w:hint="eastAsia"/>
          <w:lang w:eastAsia="zh-TW"/>
        </w:rPr>
        <w:t>（６）治験期間</w:t>
      </w:r>
      <w:r w:rsidRPr="00700DB5">
        <w:rPr>
          <w:rFonts w:ascii="ＭＳ 明朝" w:hAnsi="ＭＳ 明朝"/>
          <w:lang w:eastAsia="zh-TW"/>
        </w:rPr>
        <w:t xml:space="preserve"> </w:t>
      </w:r>
      <w:r w:rsidRPr="00700DB5">
        <w:rPr>
          <w:rFonts w:ascii="ＭＳ 明朝" w:hAnsi="ＭＳ 明朝" w:hint="eastAsia"/>
          <w:lang w:eastAsia="zh-TW"/>
        </w:rPr>
        <w:t>：</w:t>
      </w:r>
      <w:r w:rsidR="00E72F85">
        <w:rPr>
          <w:rFonts w:ascii="ＭＳ 明朝" w:hAnsi="ＭＳ 明朝" w:hint="eastAsia"/>
        </w:rPr>
        <w:t>契約締結日</w:t>
      </w:r>
      <w:r w:rsidRPr="00700DB5">
        <w:rPr>
          <w:rFonts w:ascii="ＭＳ 明朝" w:hAnsi="ＭＳ 明朝" w:hint="eastAsia"/>
          <w:lang w:eastAsia="zh-TW"/>
        </w:rPr>
        <w:t>～</w:t>
      </w:r>
      <w:r w:rsidR="00C527D1">
        <w:rPr>
          <w:rFonts w:ascii="ＭＳ 明朝" w:hAnsi="ＭＳ 明朝" w:hint="eastAsia"/>
        </w:rPr>
        <w:t>令和</w:t>
      </w:r>
      <w:r w:rsidR="004C626F">
        <w:rPr>
          <w:rFonts w:ascii="ＭＳ 明朝" w:hAnsi="ＭＳ 明朝" w:hint="eastAsia"/>
          <w:spacing w:val="0"/>
          <w:shd w:val="pct15" w:color="auto" w:fill="FFFFFF"/>
        </w:rPr>
        <w:t xml:space="preserve">　　</w:t>
      </w:r>
      <w:r w:rsidR="004C626F" w:rsidRPr="00700DB5">
        <w:rPr>
          <w:rFonts w:ascii="ＭＳ 明朝" w:hAnsi="ＭＳ 明朝" w:hint="eastAsia"/>
          <w:lang w:eastAsia="zh-TW"/>
        </w:rPr>
        <w:t>年</w:t>
      </w:r>
      <w:r w:rsidR="004C626F">
        <w:rPr>
          <w:rFonts w:ascii="ＭＳ 明朝" w:hAnsi="ＭＳ 明朝" w:hint="eastAsia"/>
          <w:spacing w:val="0"/>
          <w:shd w:val="pct15" w:color="auto" w:fill="FFFFFF"/>
        </w:rPr>
        <w:t xml:space="preserve">　　</w:t>
      </w:r>
      <w:r w:rsidR="004C626F" w:rsidRPr="00700DB5">
        <w:rPr>
          <w:rFonts w:ascii="ＭＳ 明朝" w:hAnsi="ＭＳ 明朝" w:hint="eastAsia"/>
          <w:lang w:eastAsia="zh-TW"/>
        </w:rPr>
        <w:t>月</w:t>
      </w:r>
      <w:r w:rsidR="004C626F">
        <w:rPr>
          <w:rFonts w:ascii="ＭＳ 明朝" w:hAnsi="ＭＳ 明朝" w:hint="eastAsia"/>
          <w:spacing w:val="0"/>
          <w:shd w:val="pct15" w:color="auto" w:fill="FFFFFF"/>
        </w:rPr>
        <w:t xml:space="preserve">　　</w:t>
      </w:r>
      <w:r w:rsidR="004C626F" w:rsidRPr="00700DB5">
        <w:rPr>
          <w:rFonts w:ascii="ＭＳ 明朝" w:hAnsi="ＭＳ 明朝" w:hint="eastAsia"/>
          <w:lang w:eastAsia="zh-TW"/>
        </w:rPr>
        <w:t>日</w:t>
      </w:r>
    </w:p>
    <w:p w:rsidR="00D96AA6" w:rsidRPr="00700DB5" w:rsidRDefault="00D96AA6" w:rsidP="00EE6104">
      <w:pPr>
        <w:pStyle w:val="a3"/>
        <w:ind w:leftChars="98" w:left="955" w:hangingChars="300" w:hanging="720"/>
        <w:rPr>
          <w:spacing w:val="0"/>
          <w:lang w:eastAsia="zh-TW"/>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副作用情報等</w:t>
      </w:r>
      <w:r>
        <w:rPr>
          <w:rFonts w:ascii="ＭＳ 明朝" w:hAnsi="ＭＳ 明朝"/>
        </w:rPr>
        <w:t xml:space="preserve"> </w:t>
      </w:r>
      <w:r>
        <w:rPr>
          <w:rFonts w:ascii="ＭＳ 明朝" w:hAnsi="ＭＳ 明朝" w:hint="eastAsia"/>
        </w:rPr>
        <w:t>）</w:t>
      </w:r>
    </w:p>
    <w:p w:rsidR="00D96AA6" w:rsidRDefault="00D96AA6">
      <w:pPr>
        <w:pStyle w:val="a3"/>
        <w:ind w:left="236" w:hanging="236"/>
        <w:rPr>
          <w:rFonts w:ascii="ＭＳ 明朝" w:hAnsi="ＭＳ 明朝"/>
        </w:rPr>
      </w:pPr>
      <w:r>
        <w:rPr>
          <w:rFonts w:ascii="ＭＳ 明朝" w:hAnsi="ＭＳ 明朝" w:hint="eastAsia"/>
        </w:rPr>
        <w:t xml:space="preserve">第３条　</w:t>
      </w:r>
      <w:r>
        <w:rPr>
          <w:rFonts w:ascii="ＭＳ 明朝" w:hAnsi="ＭＳ 明朝"/>
        </w:rPr>
        <w:t xml:space="preserve"> </w:t>
      </w:r>
      <w:r w:rsidR="003B1743">
        <w:rPr>
          <w:rFonts w:ascii="ＭＳ 明朝" w:hAnsi="ＭＳ 明朝" w:hint="eastAsia"/>
        </w:rPr>
        <w:t>乙は、被験薬について</w:t>
      </w:r>
      <w:r w:rsidR="003B1743" w:rsidRPr="00CC0CF8">
        <w:rPr>
          <w:rFonts w:ascii="ＭＳ 明朝" w:hAnsi="ＭＳ 明朝" w:hint="eastAsia"/>
          <w:color w:val="000000" w:themeColor="text1"/>
        </w:rPr>
        <w:t>医薬品、医療機器等の品質、有効性及び安全性の確保等に関する法律</w:t>
      </w:r>
      <w:r>
        <w:rPr>
          <w:rFonts w:ascii="ＭＳ 明朝" w:hAnsi="ＭＳ 明朝" w:hint="eastAsia"/>
        </w:rPr>
        <w:t>第８０条の２第６項に規定する事項を知ったときは、</w:t>
      </w:r>
      <w:r w:rsidR="00777E3C">
        <w:rPr>
          <w:rFonts w:ascii="ＭＳ 明朝" w:hAnsi="ＭＳ 明朝" w:hint="eastAsia"/>
        </w:rPr>
        <w:t>ＧＣＰ省令第２０条第２項及び第３項に従って、</w:t>
      </w:r>
      <w:r>
        <w:rPr>
          <w:rFonts w:ascii="ＭＳ 明朝" w:hAnsi="ＭＳ 明朝" w:hint="eastAsia"/>
        </w:rPr>
        <w:t>その旨を治験責任医師及び甲に文書で通知する。</w:t>
      </w:r>
    </w:p>
    <w:p w:rsidR="00D96AA6" w:rsidRDefault="00D96AA6">
      <w:pPr>
        <w:pStyle w:val="a3"/>
        <w:ind w:left="236" w:hanging="236"/>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治験責任医師は、被験薬及び本治験において被験薬と比較するために用いられる医薬品又は薬物その他の物質</w:t>
      </w:r>
      <w:r>
        <w:rPr>
          <w:rFonts w:ascii="ＭＳ 明朝" w:hAnsi="ＭＳ 明朝"/>
        </w:rPr>
        <w:t>(</w:t>
      </w:r>
      <w:r>
        <w:rPr>
          <w:rFonts w:ascii="ＭＳ 明朝" w:hAnsi="ＭＳ 明朝" w:hint="eastAsia"/>
        </w:rPr>
        <w:t>以下、</w:t>
      </w:r>
      <w:r w:rsidR="004C626F">
        <w:rPr>
          <w:rFonts w:ascii="ＭＳ 明朝" w:hAnsi="ＭＳ 明朝" w:hint="eastAsia"/>
        </w:rPr>
        <w:t>「</w:t>
      </w:r>
      <w:r>
        <w:rPr>
          <w:rFonts w:ascii="ＭＳ 明朝" w:hAnsi="ＭＳ 明朝" w:hint="eastAsia"/>
        </w:rPr>
        <w:t>治験薬</w:t>
      </w:r>
      <w:r w:rsidR="004C626F">
        <w:rPr>
          <w:rFonts w:ascii="ＭＳ 明朝" w:hAnsi="ＭＳ 明朝" w:hint="eastAsia"/>
        </w:rPr>
        <w:t>」</w:t>
      </w:r>
      <w:r>
        <w:rPr>
          <w:rFonts w:ascii="ＭＳ 明朝" w:hAnsi="ＭＳ 明朝" w:hint="eastAsia"/>
        </w:rPr>
        <w:t>という</w:t>
      </w:r>
      <w:r w:rsidR="004C626F">
        <w:rPr>
          <w:rFonts w:ascii="ＭＳ 明朝" w:hAnsi="ＭＳ 明朝" w:hint="eastAsia"/>
        </w:rPr>
        <w:t>。</w:t>
      </w:r>
      <w:r>
        <w:rPr>
          <w:rFonts w:ascii="ＭＳ 明朝" w:hAnsi="ＭＳ 明朝"/>
        </w:rPr>
        <w:t>)</w:t>
      </w:r>
      <w:r>
        <w:rPr>
          <w:rFonts w:ascii="ＭＳ 明朝" w:hAnsi="ＭＳ 明朝" w:hint="eastAsia"/>
        </w:rPr>
        <w:t>について、ＧＣＰ省令第４８条第２項に規定する治験薬の副作用によるものと疑われる死亡その他の重篤な有害事象の発生を認めたときは、直ちに甲及び乙に通知する。</w:t>
      </w:r>
    </w:p>
    <w:p w:rsidR="00D96AA6" w:rsidRDefault="00D96AA6">
      <w:pPr>
        <w:pStyle w:val="a3"/>
        <w:ind w:left="236" w:hanging="236"/>
        <w:rPr>
          <w:rFonts w:ascii="ＭＳ 明朝" w:hAnsi="ＭＳ 明朝"/>
        </w:rPr>
      </w:pPr>
      <w:r>
        <w:rPr>
          <w:rFonts w:ascii="ＭＳ 明朝" w:hAnsi="ＭＳ 明朝" w:hint="eastAsia"/>
        </w:rPr>
        <w:t>３　乙は、被験</w:t>
      </w:r>
      <w:r w:rsidR="00A84A6E">
        <w:rPr>
          <w:rFonts w:ascii="ＭＳ 明朝" w:hAnsi="ＭＳ 明朝" w:hint="eastAsia"/>
        </w:rPr>
        <w:t>薬の品質、有効性及び安全性に関する事項その他の本治験を適正に行</w:t>
      </w:r>
      <w:r>
        <w:rPr>
          <w:rFonts w:ascii="ＭＳ 明朝" w:hAnsi="ＭＳ 明朝" w:hint="eastAsia"/>
        </w:rPr>
        <w:t>うために重要な情報を知ったときは、直ちにこれを治験責任医師及び甲に通知し、速やかに治験実施計画書及び治験薬概要書の改訂その他必要な措置を講ずるものとする。</w:t>
      </w:r>
    </w:p>
    <w:p w:rsidR="00D96AA6" w:rsidRDefault="00D96AA6">
      <w:pPr>
        <w:pStyle w:val="a3"/>
        <w:rPr>
          <w:rFonts w:ascii="ＭＳ 明朝" w:hAnsi="ＭＳ 明朝"/>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治験の継続審査等</w:t>
      </w:r>
      <w:r>
        <w:rPr>
          <w:rFonts w:ascii="ＭＳ 明朝" w:hAnsi="ＭＳ 明朝"/>
        </w:rPr>
        <w:t xml:space="preserve"> </w:t>
      </w:r>
      <w:r>
        <w:rPr>
          <w:rFonts w:ascii="ＭＳ 明朝" w:hAnsi="ＭＳ 明朝" w:hint="eastAsia"/>
        </w:rPr>
        <w:t>）</w:t>
      </w:r>
    </w:p>
    <w:p w:rsidR="00D96AA6" w:rsidRDefault="00A84A6E">
      <w:pPr>
        <w:pStyle w:val="a3"/>
        <w:ind w:left="236" w:hanging="236"/>
        <w:rPr>
          <w:rFonts w:ascii="ＭＳ 明朝" w:hAnsi="ＭＳ 明朝"/>
        </w:rPr>
      </w:pPr>
      <w:r>
        <w:rPr>
          <w:rFonts w:ascii="ＭＳ 明朝" w:hAnsi="ＭＳ 明朝" w:hint="eastAsia"/>
        </w:rPr>
        <w:t>第４条　甲は、次の場合、本治験を継続して行</w:t>
      </w:r>
      <w:r w:rsidR="00D96AA6">
        <w:rPr>
          <w:rFonts w:ascii="ＭＳ 明朝" w:hAnsi="ＭＳ 明朝" w:hint="eastAsia"/>
        </w:rPr>
        <w:t>うことの適否について、委員会の意見を聴くものとする。</w:t>
      </w:r>
    </w:p>
    <w:p w:rsidR="00D96AA6" w:rsidRDefault="00D96AA6">
      <w:pPr>
        <w:pStyle w:val="a3"/>
        <w:rPr>
          <w:rFonts w:ascii="ＭＳ 明朝" w:hAnsi="ＭＳ 明朝"/>
        </w:rPr>
      </w:pPr>
      <w:r>
        <w:rPr>
          <w:rFonts w:ascii="ＭＳ 明朝" w:hAnsi="ＭＳ 明朝" w:hint="eastAsia"/>
        </w:rPr>
        <w:t xml:space="preserve">　（１）治験の期間が１年を超える場合</w:t>
      </w:r>
    </w:p>
    <w:p w:rsidR="00D96AA6" w:rsidRDefault="00D96AA6">
      <w:pPr>
        <w:pStyle w:val="a3"/>
        <w:ind w:left="471" w:hanging="236"/>
        <w:rPr>
          <w:rFonts w:ascii="ＭＳ 明朝" w:hAnsi="ＭＳ 明朝"/>
        </w:rPr>
      </w:pPr>
      <w:r>
        <w:rPr>
          <w:rFonts w:ascii="ＭＳ 明朝" w:hAnsi="ＭＳ 明朝" w:hint="eastAsia"/>
        </w:rPr>
        <w:t>（２）ＧＣＰ省令第２０条第２項、</w:t>
      </w:r>
      <w:r w:rsidR="00471BBD">
        <w:rPr>
          <w:rFonts w:ascii="ＭＳ 明朝" w:hAnsi="ＭＳ 明朝" w:hint="eastAsia"/>
        </w:rPr>
        <w:t>第３項、</w:t>
      </w:r>
      <w:r>
        <w:rPr>
          <w:rFonts w:ascii="ＭＳ 明朝" w:hAnsi="ＭＳ 明朝" w:hint="eastAsia"/>
        </w:rPr>
        <w:t>同第４８条第２項又は同第５４条第３項の規定に基づき通知又は報告を受けた場合</w:t>
      </w:r>
    </w:p>
    <w:p w:rsidR="00D96AA6" w:rsidRDefault="00D96AA6">
      <w:pPr>
        <w:pStyle w:val="a3"/>
        <w:ind w:firstLine="236"/>
        <w:rPr>
          <w:rFonts w:ascii="ＭＳ 明朝" w:hAnsi="ＭＳ 明朝"/>
        </w:rPr>
      </w:pPr>
      <w:r>
        <w:rPr>
          <w:rFonts w:ascii="ＭＳ 明朝" w:hAnsi="ＭＳ 明朝" w:hint="eastAsia"/>
        </w:rPr>
        <w:t>（３）その他、甲が委員会の意見を求める必要があると認めた場合</w:t>
      </w:r>
    </w:p>
    <w:p w:rsidR="00D96AA6" w:rsidRDefault="00D96AA6">
      <w:pPr>
        <w:pStyle w:val="a3"/>
        <w:ind w:left="236" w:hanging="236"/>
        <w:rPr>
          <w:rFonts w:ascii="ＭＳ 明朝" w:hAnsi="ＭＳ 明朝"/>
        </w:rPr>
      </w:pPr>
      <w:r>
        <w:rPr>
          <w:rFonts w:ascii="ＭＳ 明朝" w:hAnsi="ＭＳ 明朝" w:hint="eastAsia"/>
        </w:rPr>
        <w:t>２　甲は、前項の委員会の意見及び当該意見に基づく甲の指示又は決定を、治験責任医師及び乙に文書で通知する。</w:t>
      </w:r>
    </w:p>
    <w:p w:rsidR="00D96AA6" w:rsidRDefault="00D96AA6">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治験の中止等</w:t>
      </w:r>
      <w:r>
        <w:rPr>
          <w:rFonts w:ascii="ＭＳ 明朝" w:hAnsi="ＭＳ 明朝"/>
        </w:rPr>
        <w:t xml:space="preserve"> </w:t>
      </w:r>
      <w:r>
        <w:rPr>
          <w:rFonts w:ascii="ＭＳ 明朝" w:hAnsi="ＭＳ 明朝" w:hint="eastAsia"/>
        </w:rPr>
        <w:t>）</w:t>
      </w:r>
    </w:p>
    <w:p w:rsidR="00D96AA6" w:rsidRDefault="00D96AA6">
      <w:pPr>
        <w:pStyle w:val="a3"/>
        <w:rPr>
          <w:rFonts w:ascii="ＭＳ 明朝" w:hAnsi="ＭＳ 明朝"/>
        </w:rPr>
      </w:pPr>
      <w:r>
        <w:rPr>
          <w:rFonts w:ascii="ＭＳ 明朝" w:hAnsi="ＭＳ 明朝" w:hint="eastAsia"/>
        </w:rPr>
        <w:t>第５条　乙は、次の場合、その理由を添えて、速やかに甲に文書で通知する。</w:t>
      </w:r>
    </w:p>
    <w:p w:rsidR="00D96AA6" w:rsidRDefault="00D96AA6">
      <w:pPr>
        <w:pStyle w:val="a3"/>
        <w:rPr>
          <w:rFonts w:ascii="ＭＳ 明朝" w:hAnsi="ＭＳ 明朝"/>
        </w:rPr>
      </w:pPr>
      <w:r>
        <w:rPr>
          <w:rFonts w:ascii="ＭＳ 明朝" w:hAnsi="ＭＳ 明朝"/>
        </w:rPr>
        <w:t xml:space="preserve"> </w:t>
      </w:r>
      <w:r>
        <w:rPr>
          <w:rFonts w:ascii="ＭＳ 明朝" w:hAnsi="ＭＳ 明朝" w:hint="eastAsia"/>
        </w:rPr>
        <w:t xml:space="preserve"> （１）本治験を中断し、又は中止する場合</w:t>
      </w:r>
    </w:p>
    <w:p w:rsidR="00D96AA6" w:rsidRDefault="00D96AA6">
      <w:pPr>
        <w:pStyle w:val="a3"/>
        <w:ind w:left="707" w:hanging="472"/>
        <w:rPr>
          <w:rFonts w:ascii="ＭＳ 明朝" w:hAnsi="ＭＳ 明朝"/>
        </w:rPr>
      </w:pPr>
      <w:r>
        <w:rPr>
          <w:rFonts w:ascii="ＭＳ 明朝" w:hAnsi="ＭＳ 明朝" w:hint="eastAsia"/>
        </w:rPr>
        <w:t>（２）本治験により収集された臨床試験の試験成績に関する資料を被験薬に係る医薬品製造</w:t>
      </w:r>
      <w:r w:rsidR="0079362D">
        <w:rPr>
          <w:rFonts w:ascii="ＭＳ 明朝" w:hAnsi="ＭＳ 明朝" w:hint="eastAsia"/>
        </w:rPr>
        <w:t>販売</w:t>
      </w:r>
      <w:r>
        <w:rPr>
          <w:rFonts w:ascii="ＭＳ 明朝" w:hAnsi="ＭＳ 明朝" w:hint="eastAsia"/>
        </w:rPr>
        <w:t>承認申請書に添付しないことを決定した場合</w:t>
      </w:r>
    </w:p>
    <w:p w:rsidR="00D96AA6" w:rsidRDefault="00D96AA6">
      <w:pPr>
        <w:pStyle w:val="a3"/>
        <w:ind w:left="236" w:hanging="236"/>
        <w:rPr>
          <w:rFonts w:ascii="ＭＳ 明朝" w:hAnsi="ＭＳ 明朝"/>
        </w:rPr>
      </w:pPr>
      <w:r>
        <w:rPr>
          <w:rFonts w:ascii="ＭＳ 明朝" w:hAnsi="ＭＳ 明朝" w:hint="eastAsia"/>
        </w:rPr>
        <w:t>２</w:t>
      </w:r>
      <w:r>
        <w:rPr>
          <w:rFonts w:ascii="ＭＳ 明朝" w:hAnsi="ＭＳ 明朝"/>
        </w:rPr>
        <w:t xml:space="preserve">  </w:t>
      </w:r>
      <w:r>
        <w:rPr>
          <w:rFonts w:ascii="ＭＳ 明朝" w:hAnsi="ＭＳ 明朝" w:hint="eastAsia"/>
        </w:rPr>
        <w:t>甲は、治験責任医師から次の報告を受けた場合は、速やかにこれを委員会に文書で通知するとともに、乙に文書で通知する。</w:t>
      </w:r>
    </w:p>
    <w:p w:rsidR="00D96AA6" w:rsidRDefault="00D96AA6">
      <w:pPr>
        <w:pStyle w:val="a3"/>
        <w:rPr>
          <w:rFonts w:ascii="ＭＳ 明朝" w:hAnsi="ＭＳ 明朝"/>
        </w:rPr>
      </w:pPr>
      <w:r>
        <w:rPr>
          <w:rFonts w:ascii="ＭＳ 明朝" w:hAnsi="ＭＳ 明朝" w:hint="eastAsia"/>
        </w:rPr>
        <w:t xml:space="preserve">　（１）本治験を中断し、又は中止する旨及びその理由</w:t>
      </w:r>
    </w:p>
    <w:p w:rsidR="00D96AA6" w:rsidRDefault="00D96AA6">
      <w:pPr>
        <w:pStyle w:val="a3"/>
        <w:rPr>
          <w:rFonts w:ascii="ＭＳ 明朝" w:hAnsi="ＭＳ 明朝"/>
        </w:rPr>
      </w:pPr>
      <w:r>
        <w:rPr>
          <w:rFonts w:ascii="ＭＳ 明朝" w:hAnsi="ＭＳ 明朝" w:hint="eastAsia"/>
        </w:rPr>
        <w:t xml:space="preserve">　（２）本治験を終了する旨及び治験結果の概要</w:t>
      </w:r>
    </w:p>
    <w:p w:rsidR="00D96AA6" w:rsidRDefault="00D96AA6">
      <w:pPr>
        <w:pStyle w:val="a3"/>
        <w:ind w:left="236" w:hanging="236"/>
        <w:rPr>
          <w:rFonts w:ascii="ＭＳ 明朝" w:hAnsi="ＭＳ 明朝"/>
        </w:rPr>
      </w:pPr>
      <w:r>
        <w:rPr>
          <w:rFonts w:ascii="ＭＳ 明朝" w:hAnsi="ＭＳ 明朝" w:hint="eastAsia"/>
        </w:rPr>
        <w:t>３　甲は、やむを得ない事由により治験を中止し、又はその期間を延長する場合においてはその責を負わないものとする。</w:t>
      </w:r>
    </w:p>
    <w:p w:rsidR="00D96AA6" w:rsidRDefault="00D96AA6">
      <w:pPr>
        <w:pStyle w:val="a3"/>
        <w:rPr>
          <w:rFonts w:ascii="ＭＳ 明朝" w:hAnsi="ＭＳ 明朝"/>
          <w:spacing w:val="0"/>
        </w:rPr>
      </w:pPr>
    </w:p>
    <w:p w:rsidR="00D96AA6" w:rsidRDefault="00A57505">
      <w:pPr>
        <w:pStyle w:val="a3"/>
        <w:rPr>
          <w:rFonts w:ascii="ＭＳ 明朝" w:hAnsi="ＭＳ 明朝"/>
        </w:rPr>
      </w:pPr>
      <w:r>
        <w:rPr>
          <w:rFonts w:ascii="ＭＳ 明朝" w:hAnsi="ＭＳ 明朝"/>
        </w:rPr>
        <w:br w:type="page"/>
      </w:r>
      <w:r w:rsidR="00EA6294">
        <w:rPr>
          <w:rFonts w:ascii="ＭＳ 明朝" w:hAnsi="ＭＳ 明朝" w:hint="eastAsia"/>
        </w:rPr>
        <w:lastRenderedPageBreak/>
        <w:t xml:space="preserve">（ </w:t>
      </w:r>
      <w:r w:rsidR="00D96AA6">
        <w:rPr>
          <w:rFonts w:ascii="ＭＳ 明朝" w:hAnsi="ＭＳ 明朝" w:hint="eastAsia"/>
        </w:rPr>
        <w:t>治験薬の管理等</w:t>
      </w:r>
      <w:r w:rsidR="00D96AA6">
        <w:rPr>
          <w:rFonts w:ascii="ＭＳ 明朝" w:hAnsi="ＭＳ 明朝"/>
        </w:rPr>
        <w:t xml:space="preserve"> </w:t>
      </w:r>
      <w:r w:rsidR="00D96AA6">
        <w:rPr>
          <w:rFonts w:ascii="ＭＳ 明朝" w:hAnsi="ＭＳ 明朝" w:hint="eastAsia"/>
        </w:rPr>
        <w:t>）</w:t>
      </w:r>
    </w:p>
    <w:p w:rsidR="00D96AA6" w:rsidRDefault="00D96AA6">
      <w:pPr>
        <w:pStyle w:val="a3"/>
        <w:ind w:left="236" w:hanging="236"/>
        <w:rPr>
          <w:rFonts w:ascii="ＭＳ 明朝" w:hAnsi="ＭＳ 明朝"/>
        </w:rPr>
      </w:pPr>
      <w:r>
        <w:rPr>
          <w:rFonts w:ascii="ＭＳ 明朝" w:hAnsi="ＭＳ 明朝" w:hint="eastAsia"/>
        </w:rPr>
        <w:t>第６条　乙は、治験薬を、ＧＣＰ省令第１６条及び第１７条第１項の規定に従って製造し、契約締結後速やかに、その管理に関する手順書及び取扱方法を説明した文書とともに、これを甲に交付する。</w:t>
      </w:r>
    </w:p>
    <w:p w:rsidR="00D96AA6" w:rsidRDefault="00D96AA6">
      <w:pPr>
        <w:pStyle w:val="a3"/>
        <w:rPr>
          <w:rFonts w:ascii="ＭＳ 明朝" w:hAnsi="ＭＳ 明朝"/>
        </w:rPr>
      </w:pPr>
      <w:r>
        <w:rPr>
          <w:rFonts w:ascii="ＭＳ 明朝" w:hAnsi="ＭＳ 明朝" w:hint="eastAsia"/>
        </w:rPr>
        <w:t>２　甲は、前項により乙から受領した治験薬を本治験にのみ使用する。</w:t>
      </w:r>
    </w:p>
    <w:p w:rsidR="00D96AA6" w:rsidRDefault="00D96AA6">
      <w:pPr>
        <w:pStyle w:val="a3"/>
        <w:ind w:left="236" w:hanging="236"/>
        <w:rPr>
          <w:rFonts w:ascii="ＭＳ 明朝" w:hAnsi="ＭＳ 明朝"/>
        </w:rPr>
      </w:pPr>
      <w:r>
        <w:rPr>
          <w:rFonts w:ascii="ＭＳ 明朝" w:hAnsi="ＭＳ 明朝" w:hint="eastAsia"/>
        </w:rPr>
        <w:t>３　甲は、薬剤部長を治験薬管理者に定め、乙作成の手順書に従って、治験薬の受領、保管及び管理並びにそれらの記録を適切に実施させる。</w:t>
      </w:r>
    </w:p>
    <w:p w:rsidR="00D96AA6" w:rsidRDefault="00D96AA6">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モニタリング等への協力及び被験者の秘密の保全</w:t>
      </w:r>
      <w:r>
        <w:rPr>
          <w:rFonts w:ascii="ＭＳ 明朝" w:hAnsi="ＭＳ 明朝"/>
        </w:rPr>
        <w:t xml:space="preserve"> </w:t>
      </w:r>
      <w:r>
        <w:rPr>
          <w:rFonts w:ascii="ＭＳ 明朝" w:hAnsi="ＭＳ 明朝" w:hint="eastAsia"/>
        </w:rPr>
        <w:t>）</w:t>
      </w:r>
    </w:p>
    <w:p w:rsidR="00D96AA6" w:rsidRDefault="00D96AA6">
      <w:pPr>
        <w:pStyle w:val="a3"/>
        <w:ind w:left="236" w:hanging="236"/>
        <w:rPr>
          <w:rFonts w:ascii="ＭＳ 明朝" w:hAnsi="ＭＳ 明朝"/>
        </w:rPr>
      </w:pPr>
      <w:r>
        <w:rPr>
          <w:rFonts w:ascii="ＭＳ 明朝" w:hAnsi="ＭＳ 明朝" w:hint="eastAsia"/>
        </w:rPr>
        <w:t>第７条　甲は、乙が行うモニタリング又は監査並びに委員会又は規制当局の調査に協力し、その求めに応じ、原資料等の本治験に関連する全ての記録を直接閲覧に供するものとする。</w:t>
      </w:r>
    </w:p>
    <w:p w:rsidR="00D96AA6" w:rsidRDefault="00D96AA6">
      <w:pPr>
        <w:pStyle w:val="a3"/>
        <w:ind w:left="236" w:hanging="236"/>
        <w:rPr>
          <w:rFonts w:ascii="ＭＳ 明朝" w:hAnsi="ＭＳ 明朝"/>
        </w:rPr>
      </w:pPr>
      <w:r>
        <w:rPr>
          <w:rFonts w:ascii="ＭＳ 明朝" w:hAnsi="ＭＳ 明朝" w:hint="eastAsia"/>
        </w:rPr>
        <w:t>２　乙は、正当な理由なく、モニタリング又は監査の際に得た被験者の秘密を第三者に漏洩してはならない。また、乙は、その役員若しくは従業員又はこれらの地位にあった者に対しても、その義務を課すものとする。</w:t>
      </w:r>
    </w:p>
    <w:p w:rsidR="00D96AA6" w:rsidRDefault="00D96AA6">
      <w:pPr>
        <w:pStyle w:val="a3"/>
        <w:rPr>
          <w:rFonts w:ascii="ＭＳ 明朝" w:hAnsi="ＭＳ 明朝"/>
          <w:spacing w:val="0"/>
        </w:rPr>
      </w:pPr>
      <w:r>
        <w:rPr>
          <w:rFonts w:ascii="ＭＳ 明朝" w:hAnsi="ＭＳ 明朝"/>
          <w:spacing w:val="-1"/>
        </w:rPr>
        <w:t xml:space="preserve"> </w:t>
      </w:r>
    </w:p>
    <w:p w:rsidR="00D96AA6" w:rsidRDefault="00D96AA6">
      <w:pPr>
        <w:pStyle w:val="a3"/>
        <w:rPr>
          <w:rFonts w:ascii="ＭＳ 明朝" w:hAnsi="ＭＳ 明朝"/>
        </w:rPr>
      </w:pPr>
      <w:r>
        <w:rPr>
          <w:rFonts w:ascii="ＭＳ 明朝" w:hAnsi="ＭＳ 明朝" w:hint="eastAsia"/>
        </w:rPr>
        <w:t>（症例報告書の提出）</w:t>
      </w:r>
    </w:p>
    <w:p w:rsidR="00D96AA6" w:rsidRDefault="00D96AA6">
      <w:pPr>
        <w:pStyle w:val="a3"/>
        <w:ind w:left="236" w:hanging="236"/>
        <w:rPr>
          <w:rFonts w:ascii="ＭＳ 明朝" w:hAnsi="ＭＳ 明朝"/>
        </w:rPr>
      </w:pPr>
      <w:r>
        <w:rPr>
          <w:rFonts w:ascii="ＭＳ 明朝" w:hAnsi="ＭＳ 明朝" w:hint="eastAsia"/>
        </w:rPr>
        <w:t>第８条　治験責任医師等は、本治験を実施した結果につき、治験実施計画書に従って、速やかに正確な症例報告書を作成し、乙に提出する。</w:t>
      </w:r>
    </w:p>
    <w:p w:rsidR="00D96AA6" w:rsidRDefault="00D96AA6">
      <w:pPr>
        <w:pStyle w:val="a3"/>
        <w:ind w:left="236" w:hanging="236"/>
        <w:rPr>
          <w:rFonts w:ascii="ＭＳ 明朝" w:hAnsi="ＭＳ 明朝"/>
        </w:rPr>
      </w:pPr>
      <w:r>
        <w:rPr>
          <w:rFonts w:ascii="ＭＳ 明朝" w:hAnsi="ＭＳ 明朝" w:hint="eastAsia"/>
        </w:rPr>
        <w:t>２　前項の症例報告書の作成、変更又は修正にあたっては、治験責任医師等は、乙作成の手順書に従い、これを行うものとする。</w:t>
      </w:r>
    </w:p>
    <w:p w:rsidR="00D96AA6" w:rsidRDefault="00D96AA6">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（機密保持及び治験結果の公表等）</w:t>
      </w:r>
    </w:p>
    <w:p w:rsidR="00D96AA6" w:rsidRDefault="00D96AA6">
      <w:pPr>
        <w:pStyle w:val="a3"/>
        <w:ind w:left="236" w:hanging="236"/>
        <w:rPr>
          <w:rFonts w:ascii="ＭＳ 明朝" w:hAnsi="ＭＳ 明朝"/>
        </w:rPr>
      </w:pPr>
      <w:r>
        <w:rPr>
          <w:rFonts w:ascii="ＭＳ 明朝" w:hAnsi="ＭＳ 明朝" w:hint="eastAsia"/>
        </w:rPr>
        <w:t>第９条　甲は、本治験に関して乙から開示された資料、その他の情報及び本治験の結果得られた情報については、乙の事前の文書による承諾なしに第三者に漏洩してはならない。</w:t>
      </w:r>
    </w:p>
    <w:p w:rsidR="00D96AA6" w:rsidRDefault="00D96AA6">
      <w:pPr>
        <w:pStyle w:val="a3"/>
        <w:ind w:left="236" w:hanging="236"/>
        <w:rPr>
          <w:rFonts w:ascii="ＭＳ 明朝" w:hAnsi="ＭＳ 明朝"/>
        </w:rPr>
      </w:pPr>
      <w:r>
        <w:rPr>
          <w:rFonts w:ascii="ＭＳ 明朝" w:hAnsi="ＭＳ 明朝" w:hint="eastAsia"/>
        </w:rPr>
        <w:t>２　甲は、本治験により得られた情報を専門の学会等外部に公表する場合には、事前に文書により乙の承諾を得るものとする。</w:t>
      </w:r>
    </w:p>
    <w:p w:rsidR="00D96AA6" w:rsidRDefault="00D96AA6">
      <w:pPr>
        <w:pStyle w:val="a3"/>
        <w:ind w:left="236" w:hanging="236"/>
        <w:rPr>
          <w:rFonts w:ascii="ＭＳ 明朝" w:hAnsi="ＭＳ 明朝"/>
        </w:rPr>
      </w:pPr>
      <w:r>
        <w:rPr>
          <w:rFonts w:ascii="ＭＳ 明朝" w:hAnsi="ＭＳ 明朝" w:hint="eastAsia"/>
        </w:rPr>
        <w:t>３　乙は、本治験により得られた情報を被験薬に係る医薬品製造</w:t>
      </w:r>
      <w:r w:rsidR="0079362D">
        <w:rPr>
          <w:rFonts w:ascii="ＭＳ 明朝" w:hAnsi="ＭＳ 明朝" w:hint="eastAsia"/>
        </w:rPr>
        <w:t>販売</w:t>
      </w:r>
      <w:r>
        <w:rPr>
          <w:rFonts w:ascii="ＭＳ 明朝" w:hAnsi="ＭＳ 明朝" w:hint="eastAsia"/>
        </w:rPr>
        <w:t>承認申請等の目的で自由に使用することができる。また、乙は、当該情報を製品情報概要として使用することができるものとする。なお、製品情報概要として使用する場合には、あらかじめ甲の承諾を得た上でこれを行うものとする。</w:t>
      </w:r>
    </w:p>
    <w:p w:rsidR="00694216" w:rsidRDefault="00694216">
      <w:pPr>
        <w:pStyle w:val="a3"/>
        <w:ind w:left="236" w:hanging="236"/>
        <w:rPr>
          <w:rFonts w:ascii="ＭＳ 明朝" w:hAnsi="ＭＳ 明朝"/>
        </w:rPr>
      </w:pPr>
      <w:r>
        <w:rPr>
          <w:rFonts w:ascii="ＭＳ 明朝" w:hAnsi="ＭＳ 明朝" w:hint="eastAsia"/>
        </w:rPr>
        <w:t xml:space="preserve">４　</w:t>
      </w:r>
      <w:r w:rsidRPr="00694216">
        <w:rPr>
          <w:rFonts w:ascii="ＭＳ 明朝" w:hAnsi="ＭＳ 明朝" w:hint="eastAsia"/>
        </w:rPr>
        <w:t>本治験により得られた知的財産権の帰属は、甲乙の協議により定める</w:t>
      </w:r>
      <w:r w:rsidR="00CD59FE">
        <w:rPr>
          <w:rFonts w:ascii="ＭＳ 明朝" w:hAnsi="ＭＳ 明朝" w:hint="eastAsia"/>
        </w:rPr>
        <w:t>。</w:t>
      </w:r>
    </w:p>
    <w:p w:rsidR="00197394" w:rsidRDefault="00197394">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記録等の保存</w:t>
      </w:r>
      <w:r>
        <w:rPr>
          <w:rFonts w:ascii="ＭＳ 明朝" w:hAnsi="ＭＳ 明朝"/>
        </w:rPr>
        <w:t xml:space="preserve"> </w:t>
      </w:r>
      <w:r>
        <w:rPr>
          <w:rFonts w:ascii="ＭＳ 明朝" w:hAnsi="ＭＳ 明朝" w:hint="eastAsia"/>
        </w:rPr>
        <w:t>）</w:t>
      </w:r>
    </w:p>
    <w:p w:rsidR="00D96AA6" w:rsidRDefault="00D96AA6">
      <w:pPr>
        <w:pStyle w:val="a3"/>
        <w:ind w:left="272" w:hanging="236"/>
        <w:rPr>
          <w:rFonts w:ascii="ＭＳ 明朝" w:hAnsi="ＭＳ 明朝"/>
        </w:rPr>
      </w:pPr>
      <w:r>
        <w:rPr>
          <w:rFonts w:ascii="ＭＳ 明朝" w:hAnsi="ＭＳ 明朝" w:hint="eastAsia"/>
        </w:rPr>
        <w:t>第１０条</w:t>
      </w:r>
      <w:r>
        <w:rPr>
          <w:rFonts w:ascii="ＭＳ 明朝" w:hAnsi="ＭＳ 明朝"/>
        </w:rPr>
        <w:t xml:space="preserve">  </w:t>
      </w:r>
      <w:r>
        <w:rPr>
          <w:rFonts w:ascii="ＭＳ 明朝" w:hAnsi="ＭＳ 明朝" w:hint="eastAsia"/>
        </w:rPr>
        <w:t>甲及び乙は、ＧＣＰ省令等で定められている本治験に関する各種の記録及び、データ等</w:t>
      </w:r>
      <w:r>
        <w:rPr>
          <w:rFonts w:ascii="ＭＳ 明朝" w:hAnsi="ＭＳ 明朝"/>
        </w:rPr>
        <w:t xml:space="preserve">( </w:t>
      </w:r>
      <w:r>
        <w:rPr>
          <w:rFonts w:ascii="ＭＳ 明朝" w:hAnsi="ＭＳ 明朝" w:hint="eastAsia"/>
        </w:rPr>
        <w:t>以下、</w:t>
      </w:r>
      <w:r w:rsidR="004C626F">
        <w:rPr>
          <w:rFonts w:ascii="ＭＳ 明朝" w:hAnsi="ＭＳ 明朝" w:hint="eastAsia"/>
        </w:rPr>
        <w:t>「</w:t>
      </w:r>
      <w:r>
        <w:rPr>
          <w:rFonts w:ascii="ＭＳ 明朝" w:hAnsi="ＭＳ 明朝" w:hint="eastAsia"/>
        </w:rPr>
        <w:t>記録等</w:t>
      </w:r>
      <w:r w:rsidR="004C626F">
        <w:rPr>
          <w:rFonts w:ascii="ＭＳ 明朝" w:hAnsi="ＭＳ 明朝" w:hint="eastAsia"/>
        </w:rPr>
        <w:t>」</w:t>
      </w:r>
      <w:r>
        <w:rPr>
          <w:rFonts w:ascii="ＭＳ 明朝" w:hAnsi="ＭＳ 明朝" w:hint="eastAsia"/>
        </w:rPr>
        <w:t>という。</w:t>
      </w:r>
      <w:r>
        <w:rPr>
          <w:rFonts w:ascii="ＭＳ 明朝" w:hAnsi="ＭＳ 明朝"/>
        </w:rPr>
        <w:t>)</w:t>
      </w:r>
      <w:r>
        <w:rPr>
          <w:rFonts w:ascii="ＭＳ 明朝" w:hAnsi="ＭＳ 明朝" w:hint="eastAsia"/>
        </w:rPr>
        <w:t>の保存については、ＧＣＰ省令等の定めに従い、記録等の保存責任者を定め、</w:t>
      </w:r>
      <w:r w:rsidR="004C626F">
        <w:rPr>
          <w:rFonts w:ascii="ＭＳ 明朝" w:hAnsi="ＭＳ 明朝" w:hint="eastAsia"/>
        </w:rPr>
        <w:t>適切な条件の下に保存する。</w:t>
      </w:r>
    </w:p>
    <w:p w:rsidR="00D96AA6" w:rsidRDefault="00D96AA6">
      <w:pPr>
        <w:pStyle w:val="a3"/>
        <w:ind w:left="272" w:hanging="236"/>
        <w:rPr>
          <w:rFonts w:ascii="ＭＳ 明朝" w:hAnsi="ＭＳ 明朝"/>
        </w:rPr>
      </w:pPr>
      <w:r>
        <w:rPr>
          <w:rFonts w:ascii="ＭＳ 明朝" w:hAnsi="ＭＳ 明朝" w:hint="eastAsia"/>
        </w:rPr>
        <w:t>２　甲の記録等の保存期間は、少なくとも被験薬に係る医薬品製造</w:t>
      </w:r>
      <w:r w:rsidR="0079362D">
        <w:rPr>
          <w:rFonts w:ascii="ＭＳ 明朝" w:hAnsi="ＭＳ 明朝" w:hint="eastAsia"/>
        </w:rPr>
        <w:t>販売</w:t>
      </w:r>
      <w:r>
        <w:rPr>
          <w:rFonts w:ascii="ＭＳ 明朝" w:hAnsi="ＭＳ 明朝" w:hint="eastAsia"/>
        </w:rPr>
        <w:t>承認日</w:t>
      </w:r>
      <w:r>
        <w:rPr>
          <w:rFonts w:ascii="ＭＳ 明朝" w:hAnsi="ＭＳ 明朝"/>
        </w:rPr>
        <w:t xml:space="preserve">( </w:t>
      </w:r>
      <w:r>
        <w:rPr>
          <w:rFonts w:ascii="ＭＳ 明朝" w:hAnsi="ＭＳ 明朝" w:hint="eastAsia"/>
        </w:rPr>
        <w:t>ＧＣＰ省令第２４条第３項の規定により通知を受けたときは、通知を受けた日後３年を経過した日</w:t>
      </w:r>
      <w:r>
        <w:rPr>
          <w:rFonts w:ascii="ＭＳ 明朝" w:hAnsi="ＭＳ 明朝"/>
        </w:rPr>
        <w:t xml:space="preserve"> )</w:t>
      </w:r>
      <w:r>
        <w:rPr>
          <w:rFonts w:ascii="ＭＳ 明朝" w:hAnsi="ＭＳ 明朝" w:hint="eastAsia"/>
        </w:rPr>
        <w:t>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D96AA6" w:rsidRDefault="00D96AA6">
      <w:pPr>
        <w:pStyle w:val="a3"/>
        <w:ind w:left="272" w:hanging="236"/>
        <w:rPr>
          <w:rFonts w:ascii="ＭＳ 明朝" w:hAnsi="ＭＳ 明朝"/>
        </w:rPr>
      </w:pPr>
      <w:r>
        <w:rPr>
          <w:rFonts w:ascii="ＭＳ 明朝" w:hAnsi="ＭＳ 明朝" w:hint="eastAsia"/>
        </w:rPr>
        <w:t>３　乙の記録等の保存期間は、ＧＣＰ省令等及び</w:t>
      </w:r>
      <w:r w:rsidR="007700C7" w:rsidRPr="00CC0CF8">
        <w:rPr>
          <w:rFonts w:ascii="ＭＳ 明朝" w:hAnsi="ＭＳ 明朝" w:hint="eastAsia"/>
          <w:color w:val="000000" w:themeColor="text1"/>
        </w:rPr>
        <w:t>医薬品、医療機器等の品質、有効性及び</w:t>
      </w:r>
      <w:r w:rsidR="007700C7" w:rsidRPr="00CC0CF8">
        <w:rPr>
          <w:rFonts w:ascii="ＭＳ 明朝" w:hAnsi="ＭＳ 明朝" w:hint="eastAsia"/>
          <w:color w:val="000000" w:themeColor="text1"/>
        </w:rPr>
        <w:lastRenderedPageBreak/>
        <w:t>安全性の確保等に関する法律</w:t>
      </w:r>
      <w:r>
        <w:rPr>
          <w:rFonts w:ascii="ＭＳ 明朝" w:hAnsi="ＭＳ 明朝" w:hint="eastAsia"/>
        </w:rPr>
        <w:t>施行規則第</w:t>
      </w:r>
      <w:r w:rsidR="009C386B">
        <w:rPr>
          <w:rFonts w:ascii="ＭＳ 明朝" w:hAnsi="ＭＳ 明朝" w:hint="eastAsia"/>
        </w:rPr>
        <w:t>１０１</w:t>
      </w:r>
      <w:r>
        <w:rPr>
          <w:rFonts w:ascii="ＭＳ 明朝" w:hAnsi="ＭＳ 明朝" w:hint="eastAsia"/>
        </w:rPr>
        <w:t>条で規定する期間とする。</w:t>
      </w:r>
    </w:p>
    <w:p w:rsidR="00D96AA6" w:rsidRDefault="00D96AA6">
      <w:pPr>
        <w:pStyle w:val="a3"/>
        <w:ind w:left="272" w:hanging="236"/>
        <w:rPr>
          <w:rFonts w:ascii="ＭＳ 明朝" w:hAnsi="ＭＳ 明朝"/>
        </w:rPr>
      </w:pPr>
      <w:r>
        <w:rPr>
          <w:rFonts w:ascii="ＭＳ 明朝" w:hAnsi="ＭＳ 明朝" w:hint="eastAsia"/>
        </w:rPr>
        <w:t>４　乙は、被験薬に係る医薬品製造</w:t>
      </w:r>
      <w:r w:rsidR="0079362D">
        <w:rPr>
          <w:rFonts w:ascii="ＭＳ 明朝" w:hAnsi="ＭＳ 明朝" w:hint="eastAsia"/>
        </w:rPr>
        <w:t>販売</w:t>
      </w:r>
      <w:r>
        <w:rPr>
          <w:rFonts w:ascii="ＭＳ 明朝" w:hAnsi="ＭＳ 明朝" w:hint="eastAsia"/>
        </w:rPr>
        <w:t>承認が得られた場合、開発を中止した場合又は記録等の保存を要しなくなった場合には、これを遅滞なく甲に通知するものとする。</w:t>
      </w:r>
    </w:p>
    <w:p w:rsidR="00D96AA6" w:rsidRPr="0079362D" w:rsidRDefault="00D96AA6">
      <w:pPr>
        <w:pStyle w:val="a3"/>
        <w:ind w:firstLine="236"/>
        <w:rPr>
          <w:rFonts w:ascii="ＭＳ 明朝" w:hAnsi="ＭＳ 明朝"/>
        </w:rPr>
      </w:pPr>
    </w:p>
    <w:p w:rsidR="00D96AA6" w:rsidRDefault="00D96AA6">
      <w:pPr>
        <w:pStyle w:val="a3"/>
        <w:rPr>
          <w:rFonts w:ascii="ＭＳ 明朝" w:hAnsi="ＭＳ 明朝"/>
        </w:rPr>
      </w:pPr>
      <w:r>
        <w:rPr>
          <w:rFonts w:ascii="ＭＳ 明朝" w:hAnsi="ＭＳ 明朝" w:hint="eastAsia"/>
        </w:rPr>
        <w:t>（本治験に係る費用及びその支払方法）</w:t>
      </w:r>
    </w:p>
    <w:p w:rsidR="00CD59FE" w:rsidRPr="00CF5051" w:rsidRDefault="00D96AA6" w:rsidP="00CD59FE">
      <w:pPr>
        <w:spacing w:line="360" w:lineRule="exact"/>
        <w:rPr>
          <w:rFonts w:ascii="ＭＳ 明朝" w:hAnsi="ＭＳ 明朝"/>
        </w:rPr>
      </w:pPr>
      <w:r>
        <w:rPr>
          <w:rFonts w:ascii="ＭＳ 明朝" w:hAnsi="ＭＳ 明朝" w:hint="eastAsia"/>
        </w:rPr>
        <w:t>第１１条</w:t>
      </w:r>
      <w:r w:rsidR="00CD59FE" w:rsidRPr="000B0D95">
        <w:rPr>
          <w:rFonts w:ascii="ＭＳ 明朝" w:hAnsi="ＭＳ 明朝" w:hint="eastAsia"/>
        </w:rPr>
        <w:t xml:space="preserve">　</w:t>
      </w:r>
      <w:r w:rsidR="00CD59FE" w:rsidRPr="006E3F30">
        <w:rPr>
          <w:rFonts w:ascii="ＭＳ 明朝" w:hAnsi="ＭＳ 明朝" w:hint="eastAsia"/>
        </w:rPr>
        <w:t>本治験に関する費用は、別途覚書にて定める</w:t>
      </w:r>
      <w:r w:rsidR="00CD59FE">
        <w:rPr>
          <w:rFonts w:ascii="ＭＳ 明朝" w:hAnsi="ＭＳ 明朝" w:hint="eastAsia"/>
        </w:rPr>
        <w:t>こととする</w:t>
      </w:r>
      <w:r w:rsidR="00CD59FE" w:rsidRPr="006E3F30">
        <w:rPr>
          <w:rFonts w:ascii="ＭＳ 明朝" w:hAnsi="ＭＳ 明朝" w:hint="eastAsia"/>
        </w:rPr>
        <w:t>。</w:t>
      </w:r>
    </w:p>
    <w:p w:rsidR="00D96AA6" w:rsidRPr="00CD59FE" w:rsidRDefault="00D96AA6" w:rsidP="00CD59FE">
      <w:pPr>
        <w:pStyle w:val="a3"/>
        <w:rPr>
          <w:rFonts w:ascii="ＭＳ 明朝" w:hAnsi="ＭＳ 明朝"/>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被験者の健康被害の補償</w:t>
      </w:r>
      <w:r>
        <w:rPr>
          <w:rFonts w:ascii="ＭＳ 明朝" w:hAnsi="ＭＳ 明朝"/>
        </w:rPr>
        <w:t xml:space="preserve"> </w:t>
      </w:r>
      <w:r>
        <w:rPr>
          <w:rFonts w:ascii="ＭＳ 明朝" w:hAnsi="ＭＳ 明朝" w:hint="eastAsia"/>
        </w:rPr>
        <w:t>）</w:t>
      </w:r>
    </w:p>
    <w:p w:rsidR="00D96AA6" w:rsidRDefault="00D96AA6">
      <w:pPr>
        <w:pStyle w:val="a3"/>
        <w:ind w:left="236" w:hanging="236"/>
        <w:rPr>
          <w:rFonts w:ascii="ＭＳ 明朝" w:hAnsi="ＭＳ 明朝"/>
        </w:rPr>
      </w:pPr>
      <w:r>
        <w:rPr>
          <w:rFonts w:ascii="ＭＳ 明朝" w:hAnsi="ＭＳ 明朝" w:hint="eastAsia"/>
        </w:rPr>
        <w:t>第１２条　被験者が本治験に起因する健康被害が発生した場合は、甲は、直ちに適切な治療を行うとともにその概要を乙に報告する。</w:t>
      </w:r>
    </w:p>
    <w:p w:rsidR="00D96AA6" w:rsidRDefault="00D96AA6">
      <w:pPr>
        <w:pStyle w:val="a3"/>
        <w:rPr>
          <w:rFonts w:ascii="ＭＳ 明朝" w:hAnsi="ＭＳ 明朝"/>
        </w:rPr>
      </w:pPr>
      <w:r>
        <w:rPr>
          <w:rFonts w:ascii="ＭＳ 明朝" w:hAnsi="ＭＳ 明朝" w:hint="eastAsia"/>
        </w:rPr>
        <w:t>２　甲、乙は、前項の健康被害の発生状況等を調査し、協力して原因の究明を図る。</w:t>
      </w:r>
    </w:p>
    <w:p w:rsidR="00D96AA6" w:rsidRDefault="00D96AA6">
      <w:pPr>
        <w:pStyle w:val="a3"/>
        <w:ind w:left="236" w:hanging="236"/>
        <w:rPr>
          <w:rFonts w:ascii="ＭＳ 明朝" w:hAnsi="ＭＳ 明朝"/>
        </w:rPr>
      </w:pPr>
      <w:r>
        <w:rPr>
          <w:rFonts w:ascii="ＭＳ 明朝" w:hAnsi="ＭＳ 明朝" w:hint="eastAsia"/>
        </w:rPr>
        <w:t>３</w:t>
      </w:r>
      <w:r w:rsidR="00A84A6E">
        <w:rPr>
          <w:rFonts w:ascii="ＭＳ 明朝" w:hAnsi="ＭＳ 明朝" w:hint="eastAsia"/>
        </w:rPr>
        <w:t xml:space="preserve">　</w:t>
      </w:r>
      <w:r>
        <w:rPr>
          <w:rFonts w:ascii="ＭＳ 明朝" w:hAnsi="ＭＳ 明朝" w:hint="eastAsia"/>
        </w:rPr>
        <w:t>第１項にいう健康被害の解決に要した費用については、全額を乙が負担する。ただし、当該健康被害が、甲が本治験をＧＣＰ省令等若しくは治験実施計画書から著しく逸脱して実施したことにより生じた場合、又は甲の故意若しくは重大な過失により生じた場合は、この限りではない。</w:t>
      </w:r>
    </w:p>
    <w:p w:rsidR="00D96AA6" w:rsidRDefault="00D96AA6">
      <w:pPr>
        <w:pStyle w:val="a3"/>
        <w:ind w:left="236" w:hanging="236"/>
        <w:rPr>
          <w:rFonts w:ascii="ＭＳ 明朝" w:hAnsi="ＭＳ 明朝"/>
        </w:rPr>
      </w:pPr>
      <w:r>
        <w:rPr>
          <w:rFonts w:ascii="ＭＳ 明朝" w:hAnsi="ＭＳ 明朝" w:hint="eastAsia"/>
        </w:rPr>
        <w:t xml:space="preserve">　　なお、甲は裁判上、裁判外を問わず和解する場合には、事前に乙の承諾を得るものとする。</w:t>
      </w:r>
    </w:p>
    <w:p w:rsidR="00D96AA6" w:rsidRDefault="00D96AA6">
      <w:pPr>
        <w:pStyle w:val="a3"/>
        <w:ind w:left="236" w:hanging="236"/>
        <w:rPr>
          <w:rFonts w:ascii="ＭＳ 明朝" w:hAnsi="ＭＳ 明朝"/>
        </w:rPr>
      </w:pPr>
      <w:r>
        <w:rPr>
          <w:rFonts w:ascii="ＭＳ 明朝" w:hAnsi="ＭＳ 明朝" w:hint="eastAsia"/>
        </w:rPr>
        <w:t>４　乙は、あらかじめ、本治験に係わる被験者に生じた健康被害の補償のために保険その他の必要な措置を講じておくものとする。</w:t>
      </w:r>
    </w:p>
    <w:p w:rsidR="00DA38AB" w:rsidRPr="002936B2" w:rsidRDefault="00DA38AB">
      <w:pPr>
        <w:pStyle w:val="a3"/>
        <w:rPr>
          <w:rFonts w:ascii="ＭＳ 明朝" w:hAnsi="ＭＳ 明朝"/>
        </w:rPr>
      </w:pPr>
    </w:p>
    <w:p w:rsidR="00D96AA6" w:rsidRPr="002936B2" w:rsidRDefault="00D96AA6">
      <w:pPr>
        <w:pStyle w:val="a3"/>
        <w:rPr>
          <w:rFonts w:ascii="ＭＳ 明朝" w:hAnsi="ＭＳ 明朝"/>
        </w:rPr>
      </w:pPr>
      <w:r w:rsidRPr="002936B2">
        <w:rPr>
          <w:rFonts w:ascii="ＭＳ 明朝" w:hAnsi="ＭＳ 明朝" w:hint="eastAsia"/>
        </w:rPr>
        <w:t>（</w:t>
      </w:r>
      <w:r w:rsidRPr="002936B2">
        <w:rPr>
          <w:rFonts w:ascii="ＭＳ 明朝" w:hAnsi="ＭＳ 明朝"/>
        </w:rPr>
        <w:t xml:space="preserve"> </w:t>
      </w:r>
      <w:r w:rsidRPr="002936B2">
        <w:rPr>
          <w:rFonts w:ascii="ＭＳ 明朝" w:hAnsi="ＭＳ 明朝" w:hint="eastAsia"/>
        </w:rPr>
        <w:t>契約の解除</w:t>
      </w:r>
      <w:r w:rsidRPr="002936B2">
        <w:rPr>
          <w:rFonts w:ascii="ＭＳ 明朝" w:hAnsi="ＭＳ 明朝"/>
        </w:rPr>
        <w:t xml:space="preserve"> </w:t>
      </w:r>
      <w:r w:rsidRPr="002936B2">
        <w:rPr>
          <w:rFonts w:ascii="ＭＳ 明朝" w:hAnsi="ＭＳ 明朝" w:hint="eastAsia"/>
        </w:rPr>
        <w:t>）</w:t>
      </w:r>
    </w:p>
    <w:p w:rsidR="00D96AA6" w:rsidRDefault="00DA38AB">
      <w:pPr>
        <w:pStyle w:val="a3"/>
        <w:ind w:left="236" w:hanging="236"/>
        <w:rPr>
          <w:rFonts w:ascii="ＭＳ 明朝" w:hAnsi="ＭＳ 明朝"/>
        </w:rPr>
      </w:pPr>
      <w:r w:rsidRPr="002936B2">
        <w:rPr>
          <w:rFonts w:ascii="ＭＳ 明朝" w:hAnsi="ＭＳ 明朝" w:hint="eastAsia"/>
        </w:rPr>
        <w:t>第１</w:t>
      </w:r>
      <w:r w:rsidR="00A84A6E">
        <w:rPr>
          <w:rFonts w:ascii="ＭＳ 明朝" w:hAnsi="ＭＳ 明朝" w:hint="eastAsia"/>
        </w:rPr>
        <w:t>３</w:t>
      </w:r>
      <w:r w:rsidR="00D96AA6" w:rsidRPr="002936B2">
        <w:rPr>
          <w:rFonts w:ascii="ＭＳ 明朝" w:hAnsi="ＭＳ 明朝" w:hint="eastAsia"/>
        </w:rPr>
        <w:t>条　乙は</w:t>
      </w:r>
      <w:r w:rsidR="00D96AA6">
        <w:rPr>
          <w:rFonts w:ascii="ＭＳ 明朝" w:hAnsi="ＭＳ 明朝" w:hint="eastAsia"/>
        </w:rPr>
        <w:t>、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D96AA6" w:rsidRDefault="00221D61">
      <w:pPr>
        <w:pStyle w:val="a3"/>
        <w:ind w:left="236" w:hanging="236"/>
        <w:rPr>
          <w:rFonts w:ascii="ＭＳ 明朝" w:hAnsi="ＭＳ 明朝"/>
        </w:rPr>
      </w:pPr>
      <w:r>
        <w:rPr>
          <w:rFonts w:ascii="ＭＳ 明朝" w:hAnsi="ＭＳ 明朝" w:hint="eastAsia"/>
        </w:rPr>
        <w:t>２　甲は、ＧＣＰ省令第３１条第１項又は第２項の規定により意見を聴取し</w:t>
      </w:r>
      <w:r w:rsidR="00D96AA6">
        <w:rPr>
          <w:rFonts w:ascii="ＭＳ 明朝" w:hAnsi="ＭＳ 明朝" w:hint="eastAsia"/>
        </w:rPr>
        <w:t>た委員会が、本治験を継続して行うことが適当でない旨の意見を通知してきた場合は、直ちに本契約を解除することができる。</w:t>
      </w:r>
    </w:p>
    <w:p w:rsidR="00D96AA6" w:rsidRDefault="00D96AA6">
      <w:pPr>
        <w:pStyle w:val="a3"/>
        <w:ind w:left="236" w:hanging="236"/>
        <w:rPr>
          <w:rFonts w:ascii="ＭＳ 明朝" w:hAnsi="ＭＳ 明朝"/>
        </w:rPr>
      </w:pPr>
      <w:r>
        <w:rPr>
          <w:rFonts w:ascii="ＭＳ 明朝" w:hAnsi="ＭＳ 明朝" w:hint="eastAsia"/>
        </w:rPr>
        <w:t>３　前２項に基づき本契約が解除された場合は、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rsidR="00D96AA6" w:rsidRDefault="00D96AA6">
      <w:pPr>
        <w:pStyle w:val="a3"/>
        <w:ind w:left="236" w:hanging="236"/>
        <w:rPr>
          <w:rFonts w:ascii="ＭＳ 明朝" w:hAnsi="ＭＳ 明朝"/>
        </w:rPr>
      </w:pPr>
      <w:r>
        <w:rPr>
          <w:rFonts w:ascii="ＭＳ 明朝" w:hAnsi="ＭＳ 明朝" w:hint="eastAsia"/>
        </w:rPr>
        <w:t>４　第１項又は第２項に基づき本契約が解除された場合であっても、</w:t>
      </w:r>
      <w:r w:rsidR="00A0258A">
        <w:rPr>
          <w:rFonts w:ascii="ＭＳ 明朝" w:hAnsi="ＭＳ 明朝" w:hint="eastAsia"/>
        </w:rPr>
        <w:t>第</w:t>
      </w:r>
      <w:r w:rsidR="00A356F4">
        <w:rPr>
          <w:rFonts w:ascii="ＭＳ 明朝" w:hAnsi="ＭＳ 明朝" w:hint="eastAsia"/>
        </w:rPr>
        <w:t>１</w:t>
      </w:r>
      <w:r w:rsidR="00A0258A">
        <w:rPr>
          <w:rFonts w:ascii="ＭＳ 明朝" w:hAnsi="ＭＳ 明朝" w:hint="eastAsia"/>
        </w:rPr>
        <w:t>条第</w:t>
      </w:r>
      <w:r w:rsidR="00A356F4">
        <w:rPr>
          <w:rFonts w:ascii="ＭＳ 明朝" w:hAnsi="ＭＳ 明朝" w:hint="eastAsia"/>
        </w:rPr>
        <w:t>４</w:t>
      </w:r>
      <w:r w:rsidR="00A0258A">
        <w:rPr>
          <w:rFonts w:ascii="ＭＳ 明朝" w:hAnsi="ＭＳ 明朝" w:hint="eastAsia"/>
        </w:rPr>
        <w:t>項、</w:t>
      </w:r>
      <w:r w:rsidR="00051791">
        <w:rPr>
          <w:rFonts w:ascii="ＭＳ 明朝" w:hAnsi="ＭＳ 明朝" w:hint="eastAsia"/>
        </w:rPr>
        <w:t>第３条第２項、</w:t>
      </w:r>
      <w:r w:rsidR="00A0258A">
        <w:rPr>
          <w:rFonts w:ascii="ＭＳ 明朝" w:hAnsi="ＭＳ 明朝" w:hint="eastAsia"/>
        </w:rPr>
        <w:t>第７条、第９条、第１０条第１項及び第２項、並びに第１２</w:t>
      </w:r>
      <w:r>
        <w:rPr>
          <w:rFonts w:ascii="ＭＳ 明朝" w:hAnsi="ＭＳ 明朝" w:hint="eastAsia"/>
        </w:rPr>
        <w:t>条第１項</w:t>
      </w:r>
      <w:r w:rsidR="00051791">
        <w:rPr>
          <w:rFonts w:ascii="ＭＳ 明朝" w:hAnsi="ＭＳ 明朝" w:hint="eastAsia"/>
        </w:rPr>
        <w:t>乃至第４</w:t>
      </w:r>
      <w:r w:rsidR="0079362D">
        <w:rPr>
          <w:rFonts w:ascii="ＭＳ 明朝" w:hAnsi="ＭＳ 明朝" w:hint="eastAsia"/>
        </w:rPr>
        <w:t>項</w:t>
      </w:r>
      <w:r>
        <w:rPr>
          <w:rFonts w:ascii="ＭＳ 明朝" w:hAnsi="ＭＳ 明朝" w:hint="eastAsia"/>
        </w:rPr>
        <w:t>の規定はなお有効に存続する。</w:t>
      </w:r>
    </w:p>
    <w:p w:rsidR="00D96AA6" w:rsidRDefault="00D96AA6">
      <w:pPr>
        <w:pStyle w:val="a3"/>
        <w:ind w:left="236" w:hanging="236"/>
        <w:rPr>
          <w:rFonts w:ascii="ＭＳ 明朝" w:hAnsi="ＭＳ 明朝"/>
        </w:rPr>
      </w:pPr>
      <w:r>
        <w:rPr>
          <w:rFonts w:ascii="ＭＳ 明朝" w:hAnsi="ＭＳ 明朝" w:hint="eastAsia"/>
        </w:rPr>
        <w:t>５　第１項</w:t>
      </w:r>
      <w:r w:rsidR="00A84A6E">
        <w:rPr>
          <w:rFonts w:ascii="ＭＳ 明朝" w:hAnsi="ＭＳ 明朝" w:hint="eastAsia"/>
        </w:rPr>
        <w:t>又は第２項</w:t>
      </w:r>
      <w:r>
        <w:rPr>
          <w:rFonts w:ascii="ＭＳ 明朝" w:hAnsi="ＭＳ 明朝" w:hint="eastAsia"/>
        </w:rPr>
        <w:t>に基づき本契約が解除された場合、乙は、速やかに、規制当局にその旨を報告するものとする。</w:t>
      </w:r>
    </w:p>
    <w:p w:rsidR="00D96AA6" w:rsidRDefault="00D96AA6">
      <w:pPr>
        <w:pStyle w:val="a3"/>
        <w:rPr>
          <w:rFonts w:ascii="ＭＳ 明朝" w:hAnsi="ＭＳ 明朝"/>
          <w:spacing w:val="0"/>
        </w:rPr>
      </w:pPr>
    </w:p>
    <w:p w:rsidR="00D96AA6" w:rsidRDefault="00D96AA6">
      <w:pPr>
        <w:pStyle w:val="a3"/>
        <w:rPr>
          <w:rFonts w:ascii="ＭＳ 明朝" w:hAnsi="ＭＳ 明朝"/>
        </w:rPr>
      </w:pPr>
      <w:r>
        <w:rPr>
          <w:rFonts w:ascii="ＭＳ 明朝" w:hAnsi="ＭＳ 明朝" w:hint="eastAsia"/>
        </w:rPr>
        <w:t>（</w:t>
      </w:r>
      <w:r>
        <w:rPr>
          <w:rFonts w:ascii="ＭＳ 明朝" w:hAnsi="ＭＳ 明朝"/>
        </w:rPr>
        <w:t xml:space="preserve"> </w:t>
      </w:r>
      <w:r>
        <w:rPr>
          <w:rFonts w:ascii="ＭＳ 明朝" w:hAnsi="ＭＳ 明朝" w:hint="eastAsia"/>
        </w:rPr>
        <w:t>本契約の変更</w:t>
      </w:r>
      <w:r>
        <w:rPr>
          <w:rFonts w:ascii="ＭＳ 明朝" w:hAnsi="ＭＳ 明朝"/>
        </w:rPr>
        <w:t xml:space="preserve"> </w:t>
      </w:r>
      <w:r>
        <w:rPr>
          <w:rFonts w:ascii="ＭＳ 明朝" w:hAnsi="ＭＳ 明朝" w:hint="eastAsia"/>
        </w:rPr>
        <w:t>）</w:t>
      </w:r>
    </w:p>
    <w:p w:rsidR="00D96AA6" w:rsidRPr="002936B2" w:rsidRDefault="00DA38AB">
      <w:pPr>
        <w:pStyle w:val="a3"/>
        <w:ind w:left="236" w:hanging="236"/>
        <w:rPr>
          <w:rFonts w:ascii="ＭＳ 明朝" w:hAnsi="ＭＳ 明朝"/>
        </w:rPr>
      </w:pPr>
      <w:r>
        <w:rPr>
          <w:rFonts w:ascii="ＭＳ 明朝" w:hAnsi="ＭＳ 明朝" w:hint="eastAsia"/>
        </w:rPr>
        <w:t>第</w:t>
      </w:r>
      <w:r w:rsidR="00A84A6E">
        <w:rPr>
          <w:rFonts w:ascii="ＭＳ 明朝" w:hAnsi="ＭＳ 明朝" w:hint="eastAsia"/>
        </w:rPr>
        <w:t>１４</w:t>
      </w:r>
      <w:r w:rsidR="00D96AA6" w:rsidRPr="002936B2">
        <w:rPr>
          <w:rFonts w:ascii="ＭＳ 明朝" w:hAnsi="ＭＳ 明朝" w:hint="eastAsia"/>
        </w:rPr>
        <w:t>条　本契約の内容について、変更の必要が生じた場合、甲乙協議の上文書により本契約を変更するものとする。</w:t>
      </w:r>
    </w:p>
    <w:p w:rsidR="00A57505" w:rsidRDefault="00A57505">
      <w:pPr>
        <w:pStyle w:val="a3"/>
        <w:rPr>
          <w:rFonts w:ascii="ＭＳ 明朝" w:hAnsi="ＭＳ 明朝"/>
          <w:spacing w:val="0"/>
        </w:rPr>
      </w:pPr>
    </w:p>
    <w:p w:rsidR="00D96AA6" w:rsidRPr="002936B2" w:rsidRDefault="00A57505">
      <w:pPr>
        <w:pStyle w:val="a3"/>
        <w:rPr>
          <w:rFonts w:ascii="ＭＳ 明朝" w:hAnsi="ＭＳ 明朝"/>
        </w:rPr>
      </w:pPr>
      <w:r>
        <w:rPr>
          <w:rFonts w:ascii="ＭＳ 明朝" w:hAnsi="ＭＳ 明朝"/>
        </w:rPr>
        <w:br w:type="page"/>
      </w:r>
      <w:r w:rsidR="00D96AA6" w:rsidRPr="002936B2">
        <w:rPr>
          <w:rFonts w:ascii="ＭＳ 明朝" w:hAnsi="ＭＳ 明朝" w:hint="eastAsia"/>
        </w:rPr>
        <w:lastRenderedPageBreak/>
        <w:t>（</w:t>
      </w:r>
      <w:r w:rsidR="00D96AA6" w:rsidRPr="002936B2">
        <w:rPr>
          <w:rFonts w:ascii="ＭＳ 明朝" w:hAnsi="ＭＳ 明朝"/>
        </w:rPr>
        <w:t xml:space="preserve"> </w:t>
      </w:r>
      <w:r w:rsidR="00D96AA6" w:rsidRPr="002936B2">
        <w:rPr>
          <w:rFonts w:ascii="ＭＳ 明朝" w:hAnsi="ＭＳ 明朝" w:hint="eastAsia"/>
        </w:rPr>
        <w:t>そ</w:t>
      </w:r>
      <w:r w:rsidR="00D96AA6" w:rsidRPr="002936B2">
        <w:rPr>
          <w:rFonts w:ascii="ＭＳ 明朝" w:hAnsi="ＭＳ 明朝"/>
        </w:rPr>
        <w:t xml:space="preserve"> </w:t>
      </w:r>
      <w:r w:rsidR="00D96AA6" w:rsidRPr="002936B2">
        <w:rPr>
          <w:rFonts w:ascii="ＭＳ 明朝" w:hAnsi="ＭＳ 明朝" w:hint="eastAsia"/>
        </w:rPr>
        <w:t>の</w:t>
      </w:r>
      <w:r w:rsidR="00D96AA6" w:rsidRPr="002936B2">
        <w:rPr>
          <w:rFonts w:ascii="ＭＳ 明朝" w:hAnsi="ＭＳ 明朝"/>
        </w:rPr>
        <w:t xml:space="preserve"> </w:t>
      </w:r>
      <w:r w:rsidR="00D96AA6" w:rsidRPr="002936B2">
        <w:rPr>
          <w:rFonts w:ascii="ＭＳ 明朝" w:hAnsi="ＭＳ 明朝" w:hint="eastAsia"/>
        </w:rPr>
        <w:t>他</w:t>
      </w:r>
      <w:r w:rsidR="00D96AA6" w:rsidRPr="002936B2">
        <w:rPr>
          <w:rFonts w:ascii="ＭＳ 明朝" w:hAnsi="ＭＳ 明朝"/>
        </w:rPr>
        <w:t xml:space="preserve"> </w:t>
      </w:r>
      <w:r w:rsidR="00D96AA6" w:rsidRPr="002936B2">
        <w:rPr>
          <w:rFonts w:ascii="ＭＳ 明朝" w:hAnsi="ＭＳ 明朝" w:hint="eastAsia"/>
        </w:rPr>
        <w:t>）</w:t>
      </w:r>
    </w:p>
    <w:p w:rsidR="00D96AA6" w:rsidRDefault="00A84A6E">
      <w:pPr>
        <w:pStyle w:val="a3"/>
        <w:ind w:left="236" w:hanging="236"/>
        <w:rPr>
          <w:rFonts w:ascii="ＭＳ 明朝" w:hAnsi="ＭＳ 明朝"/>
        </w:rPr>
      </w:pPr>
      <w:r>
        <w:rPr>
          <w:rFonts w:ascii="ＭＳ 明朝" w:hAnsi="ＭＳ 明朝" w:hint="eastAsia"/>
        </w:rPr>
        <w:t>第１５</w:t>
      </w:r>
      <w:r w:rsidR="00D96AA6" w:rsidRPr="002936B2">
        <w:rPr>
          <w:rFonts w:ascii="ＭＳ 明朝" w:hAnsi="ＭＳ 明朝" w:hint="eastAsia"/>
        </w:rPr>
        <w:t>条　本契約に定めのない</w:t>
      </w:r>
      <w:r w:rsidR="00D96AA6">
        <w:rPr>
          <w:rFonts w:ascii="ＭＳ 明朝" w:hAnsi="ＭＳ 明朝" w:hint="eastAsia"/>
        </w:rPr>
        <w:t>事項及び本契約の各条項の解釈につき疑義を生じた事項については、その都度、甲乙が誠意をもって協議し、決定する。</w:t>
      </w:r>
    </w:p>
    <w:p w:rsidR="00197394" w:rsidRDefault="00197394">
      <w:pPr>
        <w:pStyle w:val="a3"/>
        <w:rPr>
          <w:rFonts w:ascii="ＭＳ 明朝" w:hAnsi="ＭＳ 明朝"/>
          <w:spacing w:val="0"/>
        </w:rPr>
      </w:pPr>
    </w:p>
    <w:p w:rsidR="00A57505" w:rsidRDefault="00A57505">
      <w:pPr>
        <w:pStyle w:val="a3"/>
        <w:rPr>
          <w:rFonts w:ascii="ＭＳ 明朝" w:hAnsi="ＭＳ 明朝"/>
          <w:spacing w:val="0"/>
        </w:rPr>
      </w:pPr>
    </w:p>
    <w:p w:rsidR="00A57505" w:rsidRDefault="00A57505">
      <w:pPr>
        <w:pStyle w:val="a3"/>
        <w:rPr>
          <w:rFonts w:ascii="ＭＳ 明朝" w:hAnsi="ＭＳ 明朝"/>
          <w:spacing w:val="0"/>
        </w:rPr>
      </w:pPr>
    </w:p>
    <w:p w:rsidR="00197394" w:rsidRDefault="00197394">
      <w:pPr>
        <w:pStyle w:val="a3"/>
        <w:rPr>
          <w:rFonts w:ascii="ＭＳ 明朝" w:hAnsi="ＭＳ 明朝"/>
          <w:spacing w:val="0"/>
        </w:rPr>
      </w:pPr>
    </w:p>
    <w:p w:rsidR="00197394" w:rsidRDefault="00197394">
      <w:pPr>
        <w:pStyle w:val="a3"/>
        <w:rPr>
          <w:rFonts w:ascii="ＭＳ 明朝" w:hAnsi="ＭＳ 明朝"/>
          <w:spacing w:val="0"/>
        </w:rPr>
      </w:pPr>
      <w:r>
        <w:rPr>
          <w:rFonts w:ascii="ＭＳ 明朝" w:hAnsi="ＭＳ 明朝" w:hint="eastAsia"/>
        </w:rPr>
        <w:t>本契約締結の証として本書２通</w:t>
      </w:r>
      <w:r w:rsidR="005E303B">
        <w:rPr>
          <w:rFonts w:ascii="ＭＳ 明朝" w:hAnsi="ＭＳ 明朝" w:hint="eastAsia"/>
        </w:rPr>
        <w:t>を</w:t>
      </w:r>
      <w:r>
        <w:rPr>
          <w:rFonts w:ascii="ＭＳ 明朝" w:hAnsi="ＭＳ 明朝" w:hint="eastAsia"/>
        </w:rPr>
        <w:t>作成し、甲乙記名捺印の上、各１通を保有する。</w:t>
      </w:r>
    </w:p>
    <w:p w:rsidR="00D96AA6" w:rsidRDefault="00D96AA6">
      <w:pPr>
        <w:pStyle w:val="a3"/>
        <w:rPr>
          <w:rFonts w:ascii="ＭＳ 明朝" w:hAnsi="ＭＳ 明朝"/>
          <w:spacing w:val="0"/>
        </w:rPr>
      </w:pPr>
    </w:p>
    <w:p w:rsidR="00A57505" w:rsidRDefault="00A57505">
      <w:pPr>
        <w:pStyle w:val="a3"/>
        <w:rPr>
          <w:rFonts w:ascii="ＭＳ 明朝" w:hAnsi="ＭＳ 明朝"/>
          <w:spacing w:val="0"/>
        </w:rPr>
      </w:pPr>
    </w:p>
    <w:p w:rsidR="00D96AA6" w:rsidRDefault="00D96AA6">
      <w:pPr>
        <w:pStyle w:val="a3"/>
        <w:rPr>
          <w:rFonts w:ascii="ＭＳ 明朝" w:hAnsi="ＭＳ 明朝"/>
          <w:spacing w:val="0"/>
          <w:lang w:eastAsia="zh-CN"/>
        </w:rPr>
      </w:pPr>
      <w:r>
        <w:rPr>
          <w:rFonts w:ascii="ＭＳ 明朝" w:hAnsi="ＭＳ 明朝" w:hint="eastAsia"/>
        </w:rPr>
        <w:t xml:space="preserve">　</w:t>
      </w:r>
      <w:r w:rsidR="00C527D1">
        <w:rPr>
          <w:rFonts w:ascii="ＭＳ 明朝" w:hAnsi="ＭＳ 明朝" w:hint="eastAsia"/>
        </w:rPr>
        <w:t>令和</w:t>
      </w:r>
      <w:r>
        <w:rPr>
          <w:rFonts w:ascii="ＭＳ 明朝" w:hAnsi="ＭＳ 明朝" w:hint="eastAsia"/>
        </w:rPr>
        <w:t xml:space="preserve">　　</w:t>
      </w:r>
      <w:r>
        <w:rPr>
          <w:rFonts w:ascii="ＭＳ 明朝" w:hAnsi="ＭＳ 明朝" w:hint="eastAsia"/>
          <w:lang w:eastAsia="zh-CN"/>
        </w:rPr>
        <w:t>年</w:t>
      </w:r>
      <w:r>
        <w:rPr>
          <w:rFonts w:ascii="ＭＳ 明朝" w:hAnsi="ＭＳ 明朝" w:hint="eastAsia"/>
        </w:rPr>
        <w:t xml:space="preserve">　　</w:t>
      </w:r>
      <w:r>
        <w:rPr>
          <w:rFonts w:ascii="ＭＳ 明朝" w:hAnsi="ＭＳ 明朝" w:hint="eastAsia"/>
          <w:lang w:eastAsia="zh-CN"/>
        </w:rPr>
        <w:t>月</w:t>
      </w:r>
      <w:r>
        <w:rPr>
          <w:rFonts w:ascii="ＭＳ 明朝" w:hAnsi="ＭＳ 明朝" w:hint="eastAsia"/>
        </w:rPr>
        <w:t xml:space="preserve">　　</w:t>
      </w:r>
      <w:r>
        <w:rPr>
          <w:rFonts w:ascii="ＭＳ 明朝" w:hAnsi="ＭＳ 明朝" w:hint="eastAsia"/>
          <w:lang w:eastAsia="zh-CN"/>
        </w:rPr>
        <w:t>日</w:t>
      </w:r>
    </w:p>
    <w:p w:rsidR="00A84A6E" w:rsidRDefault="00A84A6E" w:rsidP="00A84A6E">
      <w:pPr>
        <w:pStyle w:val="a3"/>
        <w:tabs>
          <w:tab w:val="left" w:pos="1080"/>
          <w:tab w:val="left" w:pos="2520"/>
        </w:tabs>
        <w:rPr>
          <w:spacing w:val="0"/>
        </w:rPr>
      </w:pPr>
    </w:p>
    <w:p w:rsidR="00C53E0F" w:rsidRDefault="00C53E0F" w:rsidP="00C53E0F">
      <w:pPr>
        <w:rPr>
          <w:rFonts w:eastAsia="ＭＳ 明朝"/>
        </w:rPr>
      </w:pPr>
    </w:p>
    <w:p w:rsidR="00C53E0F" w:rsidRDefault="00C53E0F" w:rsidP="00C53E0F">
      <w:r>
        <w:rPr>
          <w:rFonts w:hint="eastAsia"/>
        </w:rPr>
        <w:t xml:space="preserve">  </w:t>
      </w:r>
      <w:r>
        <w:rPr>
          <w:rFonts w:hint="eastAsia"/>
        </w:rPr>
        <w:t>「甲」</w:t>
      </w:r>
      <w:r>
        <w:rPr>
          <w:rFonts w:hint="eastAsia"/>
        </w:rPr>
        <w:t xml:space="preserve">  (</w:t>
      </w:r>
      <w:r>
        <w:rPr>
          <w:rFonts w:hint="eastAsia"/>
        </w:rPr>
        <w:t>住　所</w:t>
      </w:r>
      <w:r>
        <w:rPr>
          <w:rFonts w:hint="eastAsia"/>
        </w:rPr>
        <w:t>)</w:t>
      </w:r>
      <w:r>
        <w:rPr>
          <w:rFonts w:hint="eastAsia"/>
        </w:rPr>
        <w:t xml:space="preserve">　</w:t>
      </w:r>
      <w:r>
        <w:rPr>
          <w:rFonts w:hint="eastAsia"/>
        </w:rPr>
        <w:t xml:space="preserve"> </w:t>
      </w:r>
      <w:r>
        <w:rPr>
          <w:rFonts w:ascii="ＭＳ 明朝" w:hAnsi="ＭＳ 明朝" w:hint="eastAsia"/>
        </w:rPr>
        <w:t>愛知県尾張旭市平子町北</w:t>
      </w:r>
      <w:r>
        <w:rPr>
          <w:rFonts w:ascii="ＭＳ 明朝" w:hAnsi="ＭＳ 明朝" w:hint="eastAsia"/>
        </w:rPr>
        <w:t>61</w:t>
      </w:r>
      <w:r>
        <w:rPr>
          <w:rFonts w:ascii="ＭＳ 明朝" w:hAnsi="ＭＳ 明朝" w:hint="eastAsia"/>
        </w:rPr>
        <w:t>番地</w:t>
      </w:r>
    </w:p>
    <w:p w:rsidR="00C53E0F" w:rsidRDefault="00C53E0F" w:rsidP="00C53E0F">
      <w:r>
        <w:rPr>
          <w:rFonts w:hint="eastAsia"/>
        </w:rPr>
        <w:t xml:space="preserve">　　　　</w:t>
      </w:r>
      <w:r>
        <w:rPr>
          <w:rFonts w:hint="eastAsia"/>
        </w:rPr>
        <w:t xml:space="preserve">  (</w:t>
      </w:r>
      <w:r>
        <w:rPr>
          <w:rFonts w:hint="eastAsia"/>
        </w:rPr>
        <w:t>名　称</w:t>
      </w:r>
      <w:r>
        <w:rPr>
          <w:rFonts w:hint="eastAsia"/>
        </w:rPr>
        <w:t>)</w:t>
      </w:r>
      <w:r>
        <w:rPr>
          <w:rFonts w:hint="eastAsia"/>
        </w:rPr>
        <w:t xml:space="preserve">　</w:t>
      </w:r>
      <w:r>
        <w:rPr>
          <w:rFonts w:hint="eastAsia"/>
        </w:rPr>
        <w:t xml:space="preserve"> </w:t>
      </w:r>
      <w:r>
        <w:rPr>
          <w:rFonts w:ascii="ＭＳ 明朝" w:hAnsi="ＭＳ 明朝" w:hint="eastAsia"/>
        </w:rPr>
        <w:t>独立行政法人</w:t>
      </w:r>
      <w:r>
        <w:rPr>
          <w:rFonts w:ascii="ＭＳ 明朝" w:hAnsi="ＭＳ 明朝" w:hint="eastAsia"/>
        </w:rPr>
        <w:t xml:space="preserve"> </w:t>
      </w:r>
      <w:r>
        <w:rPr>
          <w:rFonts w:ascii="ＭＳ 明朝" w:hAnsi="ＭＳ 明朝" w:hint="eastAsia"/>
        </w:rPr>
        <w:t>労働者健康安全機構</w:t>
      </w:r>
      <w:r>
        <w:rPr>
          <w:rFonts w:ascii="ＭＳ 明朝" w:hAnsi="ＭＳ 明朝" w:hint="eastAsia"/>
        </w:rPr>
        <w:t xml:space="preserve"> </w:t>
      </w:r>
      <w:r>
        <w:rPr>
          <w:rFonts w:ascii="ＭＳ 明朝" w:hAnsi="ＭＳ 明朝" w:hint="eastAsia"/>
        </w:rPr>
        <w:t>旭</w:t>
      </w:r>
      <w:r w:rsidR="009A2B8E">
        <w:rPr>
          <w:rFonts w:ascii="ＭＳ 明朝" w:hAnsi="ＭＳ 明朝" w:hint="eastAsia"/>
        </w:rPr>
        <w:t>労災</w:t>
      </w:r>
      <w:r>
        <w:rPr>
          <w:rFonts w:ascii="ＭＳ 明朝" w:hAnsi="ＭＳ 明朝" w:hint="eastAsia"/>
        </w:rPr>
        <w:t>病院</w:t>
      </w:r>
    </w:p>
    <w:p w:rsidR="00C53E0F" w:rsidRDefault="00C53E0F" w:rsidP="00C53E0F">
      <w:pPr>
        <w:tabs>
          <w:tab w:val="right" w:pos="7200"/>
        </w:tabs>
      </w:pPr>
      <w:r>
        <w:rPr>
          <w:rFonts w:hint="eastAsia"/>
        </w:rPr>
        <w:t xml:space="preserve">    </w:t>
      </w:r>
      <w:r>
        <w:rPr>
          <w:rFonts w:hint="eastAsia"/>
        </w:rPr>
        <w:t xml:space="preserve">　　　</w:t>
      </w:r>
      <w:r>
        <w:rPr>
          <w:rFonts w:hint="eastAsia"/>
        </w:rPr>
        <w:t>(</w:t>
      </w:r>
      <w:r>
        <w:rPr>
          <w:rFonts w:hint="eastAsia"/>
        </w:rPr>
        <w:t>代表者</w:t>
      </w:r>
      <w:r>
        <w:rPr>
          <w:rFonts w:hint="eastAsia"/>
        </w:rPr>
        <w:t xml:space="preserve">)   </w:t>
      </w:r>
      <w:r>
        <w:rPr>
          <w:rFonts w:hint="eastAsia"/>
        </w:rPr>
        <w:t>契約担当役　院長</w:t>
      </w:r>
      <w:r w:rsidR="000D0037">
        <w:rPr>
          <w:rFonts w:hint="eastAsia"/>
        </w:rPr>
        <w:t xml:space="preserve">　</w:t>
      </w:r>
      <w:r>
        <w:rPr>
          <w:rFonts w:ascii="ＭＳ 明朝" w:hAnsi="ＭＳ 明朝" w:hint="eastAsia"/>
        </w:rPr>
        <w:t>宇佐美　郁治</w:t>
      </w:r>
      <w:r>
        <w:rPr>
          <w:rFonts w:hint="eastAsia"/>
        </w:rPr>
        <w:tab/>
      </w:r>
      <w:r>
        <w:rPr>
          <w:rFonts w:hint="eastAsia"/>
        </w:rPr>
        <w:t>印</w:t>
      </w:r>
    </w:p>
    <w:p w:rsidR="00C53E0F" w:rsidRDefault="00C53E0F" w:rsidP="00C53E0F"/>
    <w:p w:rsidR="00C53E0F" w:rsidRDefault="00C53E0F" w:rsidP="00C53E0F"/>
    <w:p w:rsidR="00C53E0F" w:rsidRDefault="00C53E0F" w:rsidP="00C53E0F">
      <w:r>
        <w:rPr>
          <w:rFonts w:hint="eastAsia"/>
        </w:rPr>
        <w:t xml:space="preserve">  </w:t>
      </w:r>
      <w:r>
        <w:rPr>
          <w:rFonts w:hint="eastAsia"/>
        </w:rPr>
        <w:t>「乙」</w:t>
      </w:r>
      <w:r>
        <w:rPr>
          <w:rFonts w:hint="eastAsia"/>
        </w:rPr>
        <w:t xml:space="preserve">  (</w:t>
      </w:r>
      <w:r>
        <w:rPr>
          <w:rFonts w:hint="eastAsia"/>
        </w:rPr>
        <w:t>住　所</w:t>
      </w:r>
      <w:r>
        <w:rPr>
          <w:rFonts w:hint="eastAsia"/>
        </w:rPr>
        <w:t>)</w:t>
      </w:r>
    </w:p>
    <w:p w:rsidR="00C53E0F" w:rsidRDefault="00C53E0F" w:rsidP="00C53E0F">
      <w:r>
        <w:rPr>
          <w:rFonts w:hint="eastAsia"/>
        </w:rPr>
        <w:t xml:space="preserve">　</w:t>
      </w:r>
      <w:r>
        <w:rPr>
          <w:rFonts w:hint="eastAsia"/>
        </w:rPr>
        <w:t xml:space="preserve">  </w:t>
      </w:r>
      <w:r>
        <w:rPr>
          <w:rFonts w:hint="eastAsia"/>
        </w:rPr>
        <w:t xml:space="preserve">　　　</w:t>
      </w:r>
      <w:r>
        <w:rPr>
          <w:rFonts w:hint="eastAsia"/>
        </w:rPr>
        <w:t>(</w:t>
      </w:r>
      <w:r>
        <w:rPr>
          <w:rFonts w:hint="eastAsia"/>
        </w:rPr>
        <w:t>名　称</w:t>
      </w:r>
      <w:r>
        <w:rPr>
          <w:rFonts w:hint="eastAsia"/>
        </w:rPr>
        <w:t>)</w:t>
      </w:r>
    </w:p>
    <w:p w:rsidR="00FE4A7C" w:rsidRPr="00C53E0F" w:rsidRDefault="00C53E0F" w:rsidP="00C53E0F">
      <w:pPr>
        <w:tabs>
          <w:tab w:val="right" w:pos="7200"/>
        </w:tabs>
      </w:pPr>
      <w:r>
        <w:rPr>
          <w:rFonts w:hint="eastAsia"/>
        </w:rPr>
        <w:t xml:space="preserve">    </w:t>
      </w:r>
      <w:r>
        <w:rPr>
          <w:rFonts w:hint="eastAsia"/>
        </w:rPr>
        <w:t xml:space="preserve">　　　</w:t>
      </w:r>
      <w:r>
        <w:rPr>
          <w:rFonts w:hint="eastAsia"/>
        </w:rPr>
        <w:t>(</w:t>
      </w:r>
      <w:r>
        <w:rPr>
          <w:rFonts w:hint="eastAsia"/>
        </w:rPr>
        <w:t>代表者</w:t>
      </w:r>
      <w:r>
        <w:rPr>
          <w:rFonts w:hint="eastAsia"/>
        </w:rPr>
        <w:t>)</w:t>
      </w:r>
      <w:r>
        <w:rPr>
          <w:rFonts w:hint="eastAsia"/>
        </w:rPr>
        <w:t xml:space="preserve">　　</w:t>
      </w:r>
      <w:r>
        <w:rPr>
          <w:rFonts w:hint="eastAsia"/>
        </w:rPr>
        <w:t xml:space="preserve">              </w:t>
      </w:r>
      <w:r>
        <w:rPr>
          <w:rFonts w:hint="eastAsia"/>
        </w:rPr>
        <w:t xml:space="preserve">　　　</w:t>
      </w:r>
      <w:r>
        <w:rPr>
          <w:rFonts w:hint="eastAsia"/>
        </w:rPr>
        <w:tab/>
      </w:r>
      <w:r>
        <w:rPr>
          <w:rFonts w:hint="eastAsia"/>
        </w:rPr>
        <w:t>印</w:t>
      </w:r>
    </w:p>
    <w:p w:rsidR="00D96AA6" w:rsidRDefault="00225F24">
      <w:pPr>
        <w:pStyle w:val="a3"/>
        <w:tabs>
          <w:tab w:val="left" w:pos="1080"/>
          <w:tab w:val="left" w:pos="2520"/>
        </w:tabs>
        <w:ind w:firstLine="1180"/>
        <w:rPr>
          <w:rFonts w:ascii="ＭＳ 明朝" w:hAnsi="ＭＳ 明朝"/>
        </w:rPr>
      </w:pPr>
      <w:r>
        <w:rPr>
          <w:rFonts w:ascii="ＭＳ 明朝" w:hAnsi="ＭＳ 明朝" w:hint="eastAsia"/>
        </w:rPr>
        <w:t xml:space="preserve">  </w:t>
      </w:r>
    </w:p>
    <w:p w:rsidR="00D96AA6" w:rsidRDefault="00D96AA6">
      <w:pPr>
        <w:pStyle w:val="a3"/>
        <w:tabs>
          <w:tab w:val="left" w:pos="2520"/>
        </w:tabs>
        <w:rPr>
          <w:spacing w:val="0"/>
          <w:lang w:eastAsia="zh-TW"/>
        </w:rPr>
      </w:pPr>
      <w:r>
        <w:rPr>
          <w:rFonts w:ascii="ＭＳ 明朝" w:hAnsi="ＭＳ 明朝"/>
          <w:lang w:eastAsia="zh-TW"/>
        </w:rPr>
        <w:t xml:space="preserve">    </w:t>
      </w:r>
      <w:r>
        <w:rPr>
          <w:rFonts w:ascii="ＭＳ 明朝" w:hAnsi="ＭＳ 明朝" w:hint="eastAsia"/>
          <w:lang w:eastAsia="zh-TW"/>
        </w:rPr>
        <w:t xml:space="preserve">　　　　</w:t>
      </w:r>
    </w:p>
    <w:p w:rsidR="00D96AA6" w:rsidRDefault="00D96AA6">
      <w:pPr>
        <w:pStyle w:val="a3"/>
        <w:rPr>
          <w:spacing w:val="0"/>
          <w:lang w:eastAsia="zh-TW"/>
        </w:rPr>
      </w:pPr>
    </w:p>
    <w:p w:rsidR="00D96AA6" w:rsidRDefault="00D96AA6">
      <w:pPr>
        <w:pStyle w:val="a3"/>
        <w:rPr>
          <w:spacing w:val="0"/>
        </w:rPr>
      </w:pPr>
    </w:p>
    <w:p w:rsidR="00A57505" w:rsidRDefault="00A57505">
      <w:pPr>
        <w:pStyle w:val="a3"/>
        <w:rPr>
          <w:spacing w:val="0"/>
        </w:rPr>
      </w:pPr>
    </w:p>
    <w:p w:rsidR="005E303B" w:rsidRDefault="005E303B">
      <w:pPr>
        <w:pStyle w:val="a3"/>
        <w:rPr>
          <w:spacing w:val="0"/>
        </w:rPr>
      </w:pPr>
    </w:p>
    <w:p w:rsidR="00D96AA6" w:rsidRDefault="00D96AA6">
      <w:pPr>
        <w:pStyle w:val="a3"/>
        <w:tabs>
          <w:tab w:val="left" w:pos="2520"/>
        </w:tabs>
        <w:rPr>
          <w:rFonts w:ascii="ＭＳ 明朝" w:hAnsi="ＭＳ 明朝"/>
        </w:rPr>
      </w:pPr>
      <w:r>
        <w:rPr>
          <w:rFonts w:ascii="ＭＳ 明朝" w:hAnsi="ＭＳ 明朝" w:hint="eastAsia"/>
          <w:lang w:eastAsia="zh-TW"/>
        </w:rPr>
        <w:t xml:space="preserve">　</w:t>
      </w:r>
      <w:r>
        <w:rPr>
          <w:rFonts w:ascii="ＭＳ 明朝" w:hAnsi="ＭＳ 明朝" w:hint="eastAsia"/>
        </w:rPr>
        <w:t>上記の契約内容を確認するとともに、本治験の実施に当たっては各条を遵守いたします。</w:t>
      </w:r>
    </w:p>
    <w:p w:rsidR="00D96AA6" w:rsidRDefault="00D96AA6">
      <w:pPr>
        <w:pStyle w:val="a3"/>
        <w:tabs>
          <w:tab w:val="left" w:pos="2520"/>
        </w:tabs>
        <w:rPr>
          <w:rFonts w:ascii="ＭＳ 明朝" w:hAnsi="ＭＳ 明朝"/>
        </w:rPr>
      </w:pPr>
    </w:p>
    <w:p w:rsidR="00D96AA6" w:rsidRDefault="00D96AA6">
      <w:pPr>
        <w:pStyle w:val="a3"/>
        <w:tabs>
          <w:tab w:val="left" w:pos="2520"/>
        </w:tabs>
        <w:rPr>
          <w:rFonts w:ascii="ＭＳ 明朝" w:hAnsi="ＭＳ 明朝"/>
        </w:rPr>
      </w:pPr>
    </w:p>
    <w:p w:rsidR="00D96AA6" w:rsidRDefault="00D96AA6">
      <w:pPr>
        <w:pStyle w:val="a3"/>
        <w:tabs>
          <w:tab w:val="left" w:pos="2520"/>
        </w:tabs>
        <w:rPr>
          <w:rFonts w:ascii="ＭＳ 明朝" w:hAnsi="ＭＳ 明朝"/>
          <w:lang w:eastAsia="zh-TW"/>
        </w:rPr>
      </w:pPr>
      <w:r>
        <w:rPr>
          <w:rFonts w:ascii="ＭＳ 明朝" w:hAnsi="ＭＳ 明朝" w:hint="eastAsia"/>
        </w:rPr>
        <w:t xml:space="preserve">　</w:t>
      </w:r>
      <w:r w:rsidR="00C527D1">
        <w:rPr>
          <w:rFonts w:ascii="ＭＳ 明朝" w:hAnsi="ＭＳ 明朝" w:hint="eastAsia"/>
        </w:rPr>
        <w:t>令和</w:t>
      </w:r>
      <w:r>
        <w:rPr>
          <w:rFonts w:ascii="ＭＳ 明朝" w:hAnsi="ＭＳ 明朝" w:hint="eastAsia"/>
        </w:rPr>
        <w:t xml:space="preserve">　　</w:t>
      </w:r>
      <w:r>
        <w:rPr>
          <w:rFonts w:ascii="ＭＳ 明朝" w:hAnsi="ＭＳ 明朝" w:hint="eastAsia"/>
          <w:lang w:eastAsia="zh-TW"/>
        </w:rPr>
        <w:t>年</w:t>
      </w:r>
      <w:r>
        <w:rPr>
          <w:rFonts w:ascii="ＭＳ 明朝" w:hAnsi="ＭＳ 明朝"/>
          <w:lang w:eastAsia="zh-TW"/>
        </w:rPr>
        <w:t xml:space="preserve">  </w:t>
      </w:r>
      <w:r>
        <w:rPr>
          <w:rFonts w:ascii="ＭＳ 明朝" w:hAnsi="ＭＳ 明朝" w:hint="eastAsia"/>
          <w:lang w:eastAsia="zh-TW"/>
        </w:rPr>
        <w:t xml:space="preserve">　月　</w:t>
      </w:r>
      <w:r>
        <w:rPr>
          <w:rFonts w:ascii="ＭＳ 明朝" w:hAnsi="ＭＳ 明朝"/>
          <w:lang w:eastAsia="zh-TW"/>
        </w:rPr>
        <w:t xml:space="preserve">  </w:t>
      </w:r>
      <w:r>
        <w:rPr>
          <w:rFonts w:ascii="ＭＳ 明朝" w:hAnsi="ＭＳ 明朝" w:hint="eastAsia"/>
          <w:lang w:eastAsia="zh-TW"/>
        </w:rPr>
        <w:t>日</w:t>
      </w:r>
    </w:p>
    <w:p w:rsidR="00D96AA6" w:rsidRDefault="00D96AA6">
      <w:pPr>
        <w:pStyle w:val="a3"/>
        <w:rPr>
          <w:spacing w:val="0"/>
        </w:rPr>
      </w:pPr>
    </w:p>
    <w:p w:rsidR="00D96AA6" w:rsidRDefault="00D96AA6">
      <w:pPr>
        <w:pStyle w:val="a3"/>
        <w:rPr>
          <w:spacing w:val="0"/>
        </w:rPr>
      </w:pPr>
    </w:p>
    <w:p w:rsidR="00D96AA6" w:rsidRDefault="00D96AA6" w:rsidP="005E303B">
      <w:pPr>
        <w:pStyle w:val="a3"/>
        <w:tabs>
          <w:tab w:val="left" w:pos="2520"/>
        </w:tabs>
        <w:ind w:firstLineChars="400" w:firstLine="952"/>
        <w:rPr>
          <w:rFonts w:ascii="ＭＳ 明朝" w:hAnsi="ＭＳ 明朝"/>
          <w:lang w:eastAsia="zh-TW"/>
        </w:rPr>
      </w:pPr>
      <w:r>
        <w:rPr>
          <w:rFonts w:eastAsia="Times New Roman"/>
          <w:spacing w:val="-1"/>
          <w:lang w:eastAsia="zh-TW"/>
        </w:rPr>
        <w:t xml:space="preserve">   </w:t>
      </w:r>
      <w:r>
        <w:rPr>
          <w:rFonts w:ascii="ＭＳ 明朝" w:hAnsi="ＭＳ 明朝" w:hint="eastAsia"/>
          <w:lang w:eastAsia="zh-TW"/>
        </w:rPr>
        <w:t xml:space="preserve">　　　　</w:t>
      </w:r>
      <w:r>
        <w:rPr>
          <w:rFonts w:ascii="ＭＳ 明朝" w:hAnsi="ＭＳ 明朝" w:hint="eastAsia"/>
        </w:rPr>
        <w:t xml:space="preserve">　</w:t>
      </w:r>
      <w:r>
        <w:rPr>
          <w:rFonts w:ascii="ＭＳ 明朝" w:hAnsi="ＭＳ 明朝" w:hint="eastAsia"/>
          <w:lang w:eastAsia="zh-TW"/>
        </w:rPr>
        <w:t xml:space="preserve">　　　　 治験責任医師　</w:t>
      </w:r>
      <w:r>
        <w:rPr>
          <w:rFonts w:ascii="ＭＳ 明朝" w:hAnsi="ＭＳ 明朝"/>
          <w:lang w:eastAsia="zh-TW"/>
        </w:rPr>
        <w:t xml:space="preserve"> </w:t>
      </w:r>
      <w:r w:rsidR="00225F24">
        <w:rPr>
          <w:rFonts w:ascii="ＭＳ 明朝" w:hAnsi="ＭＳ 明朝" w:hint="eastAsia"/>
        </w:rPr>
        <w:t xml:space="preserve"> </w:t>
      </w:r>
      <w:r w:rsidR="008748D5">
        <w:rPr>
          <w:rFonts w:ascii="ＭＳ 明朝" w:hAnsi="ＭＳ 明朝" w:hint="eastAsia"/>
        </w:rPr>
        <w:t xml:space="preserve">　　　</w:t>
      </w:r>
      <w:r w:rsidR="00A84A6E">
        <w:rPr>
          <w:rFonts w:ascii="ＭＳ 明朝" w:hAnsi="ＭＳ 明朝" w:hint="eastAsia"/>
        </w:rPr>
        <w:t xml:space="preserve">　　　　　　　　　　　　印</w:t>
      </w:r>
    </w:p>
    <w:p w:rsidR="00D96AA6" w:rsidRDefault="00D96AA6">
      <w:pPr>
        <w:rPr>
          <w:lang w:eastAsia="zh-TW"/>
        </w:rPr>
      </w:pPr>
    </w:p>
    <w:p w:rsidR="00DC0A93" w:rsidRPr="00DC0A93" w:rsidRDefault="00DC0A93" w:rsidP="0020116B">
      <w:pPr>
        <w:rPr>
          <w:rFonts w:ascii="ＭＳ 明朝" w:eastAsia="ＭＳ 明朝" w:hAnsi="ＭＳ 明朝"/>
          <w:sz w:val="16"/>
          <w:szCs w:val="16"/>
        </w:rPr>
      </w:pPr>
    </w:p>
    <w:sectPr w:rsidR="00DC0A93" w:rsidRPr="00DC0A93" w:rsidSect="004C626F">
      <w:headerReference w:type="default" r:id="rId8"/>
      <w:footerReference w:type="default" r:id="rId9"/>
      <w:pgSz w:w="11906" w:h="16838" w:code="9"/>
      <w:pgMar w:top="1134" w:right="1157" w:bottom="1418" w:left="1157" w:header="720" w:footer="283"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4D9" w:rsidRDefault="00C014D9" w:rsidP="00D27F0C">
      <w:r>
        <w:separator/>
      </w:r>
    </w:p>
  </w:endnote>
  <w:endnote w:type="continuationSeparator" w:id="0">
    <w:p w:rsidR="00C014D9" w:rsidRDefault="00C014D9" w:rsidP="00D2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6F" w:rsidRDefault="004C626F">
    <w:pPr>
      <w:pStyle w:val="a8"/>
      <w:jc w:val="center"/>
    </w:pPr>
    <w:r>
      <w:rPr>
        <w:rFonts w:hint="eastAsia"/>
      </w:rPr>
      <w:t>-</w:t>
    </w:r>
    <w:r>
      <w:rPr>
        <w:rFonts w:hint="eastAsia"/>
      </w:rPr>
      <w:t xml:space="preserve">　</w:t>
    </w:r>
    <w:r w:rsidR="00C310F6">
      <w:fldChar w:fldCharType="begin"/>
    </w:r>
    <w:r>
      <w:instrText>PAGE   \* MERGEFORMAT</w:instrText>
    </w:r>
    <w:r w:rsidR="00C310F6">
      <w:fldChar w:fldCharType="separate"/>
    </w:r>
    <w:r w:rsidR="00D258AB" w:rsidRPr="00D258AB">
      <w:rPr>
        <w:noProof/>
        <w:lang w:val="ja-JP"/>
      </w:rPr>
      <w:t>5</w:t>
    </w:r>
    <w:r w:rsidR="00C310F6">
      <w:fldChar w:fldCharType="end"/>
    </w:r>
    <w:r>
      <w:rPr>
        <w:rFonts w:hint="eastAsia"/>
      </w:rPr>
      <w:t xml:space="preserve">　</w:t>
    </w:r>
    <w:r>
      <w:rPr>
        <w:rFonts w:hint="eastAsia"/>
      </w:rPr>
      <w:t>-</w:t>
    </w:r>
  </w:p>
  <w:p w:rsidR="004C626F" w:rsidRDefault="004C62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4D9" w:rsidRDefault="00C014D9" w:rsidP="00D27F0C">
      <w:r>
        <w:separator/>
      </w:r>
    </w:p>
  </w:footnote>
  <w:footnote w:type="continuationSeparator" w:id="0">
    <w:p w:rsidR="00C014D9" w:rsidRDefault="00C014D9" w:rsidP="00D27F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D65" w:rsidRDefault="00C32D65">
    <w:pPr>
      <w:pStyle w:val="a6"/>
    </w:pPr>
    <w:r w:rsidRPr="00C32D65">
      <w:rPr>
        <w:rFonts w:hint="eastAsia"/>
        <w:lang w:val="en-US"/>
      </w:rPr>
      <w:t>書式</w:t>
    </w:r>
    <w:r w:rsidR="002C3976">
      <w:rPr>
        <w:rFonts w:hint="eastAsia"/>
        <w:lang w:val="en-US" w:eastAsia="ja-JP"/>
      </w:rPr>
      <w:t>19</w:t>
    </w:r>
    <w:r w:rsidRPr="00C32D65">
      <w:rPr>
        <w:rFonts w:hint="eastAsia"/>
        <w:lang w:val="en-US"/>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3C68"/>
    <w:multiLevelType w:val="hybridMultilevel"/>
    <w:tmpl w:val="39D0566A"/>
    <w:lvl w:ilvl="0" w:tplc="66623AA8">
      <w:start w:val="9"/>
      <w:numFmt w:val="decimalFullWidth"/>
      <w:lvlText w:val="第%1条"/>
      <w:lvlJc w:val="left"/>
      <w:pPr>
        <w:tabs>
          <w:tab w:val="num" w:pos="1500"/>
        </w:tabs>
        <w:ind w:left="1500" w:hanging="960"/>
      </w:pPr>
      <w:rPr>
        <w:rFonts w:hint="default"/>
      </w:rPr>
    </w:lvl>
    <w:lvl w:ilvl="1" w:tplc="BCD00E64" w:tentative="1">
      <w:start w:val="1"/>
      <w:numFmt w:val="aiueoFullWidth"/>
      <w:lvlText w:val="(%2)"/>
      <w:lvlJc w:val="left"/>
      <w:pPr>
        <w:tabs>
          <w:tab w:val="num" w:pos="1380"/>
        </w:tabs>
        <w:ind w:left="1380" w:hanging="420"/>
      </w:pPr>
    </w:lvl>
    <w:lvl w:ilvl="2" w:tplc="862CD64A" w:tentative="1">
      <w:start w:val="1"/>
      <w:numFmt w:val="decimalEnclosedCircle"/>
      <w:lvlText w:val="%3"/>
      <w:lvlJc w:val="left"/>
      <w:pPr>
        <w:tabs>
          <w:tab w:val="num" w:pos="1800"/>
        </w:tabs>
        <w:ind w:left="1800" w:hanging="420"/>
      </w:pPr>
    </w:lvl>
    <w:lvl w:ilvl="3" w:tplc="64904538" w:tentative="1">
      <w:start w:val="1"/>
      <w:numFmt w:val="decimal"/>
      <w:lvlText w:val="%4."/>
      <w:lvlJc w:val="left"/>
      <w:pPr>
        <w:tabs>
          <w:tab w:val="num" w:pos="2220"/>
        </w:tabs>
        <w:ind w:left="2220" w:hanging="420"/>
      </w:pPr>
    </w:lvl>
    <w:lvl w:ilvl="4" w:tplc="C67E517C" w:tentative="1">
      <w:start w:val="1"/>
      <w:numFmt w:val="aiueoFullWidth"/>
      <w:lvlText w:val="(%5)"/>
      <w:lvlJc w:val="left"/>
      <w:pPr>
        <w:tabs>
          <w:tab w:val="num" w:pos="2640"/>
        </w:tabs>
        <w:ind w:left="2640" w:hanging="420"/>
      </w:pPr>
    </w:lvl>
    <w:lvl w:ilvl="5" w:tplc="8FB0E5EE" w:tentative="1">
      <w:start w:val="1"/>
      <w:numFmt w:val="decimalEnclosedCircle"/>
      <w:lvlText w:val="%6"/>
      <w:lvlJc w:val="left"/>
      <w:pPr>
        <w:tabs>
          <w:tab w:val="num" w:pos="3060"/>
        </w:tabs>
        <w:ind w:left="3060" w:hanging="420"/>
      </w:pPr>
    </w:lvl>
    <w:lvl w:ilvl="6" w:tplc="6788567A" w:tentative="1">
      <w:start w:val="1"/>
      <w:numFmt w:val="decimal"/>
      <w:lvlText w:val="%7."/>
      <w:lvlJc w:val="left"/>
      <w:pPr>
        <w:tabs>
          <w:tab w:val="num" w:pos="3480"/>
        </w:tabs>
        <w:ind w:left="3480" w:hanging="420"/>
      </w:pPr>
    </w:lvl>
    <w:lvl w:ilvl="7" w:tplc="08E82704" w:tentative="1">
      <w:start w:val="1"/>
      <w:numFmt w:val="aiueoFullWidth"/>
      <w:lvlText w:val="(%8)"/>
      <w:lvlJc w:val="left"/>
      <w:pPr>
        <w:tabs>
          <w:tab w:val="num" w:pos="3900"/>
        </w:tabs>
        <w:ind w:left="3900" w:hanging="420"/>
      </w:pPr>
    </w:lvl>
    <w:lvl w:ilvl="8" w:tplc="09E264A4" w:tentative="1">
      <w:start w:val="1"/>
      <w:numFmt w:val="decimalEnclosedCircle"/>
      <w:lvlText w:val="%9"/>
      <w:lvlJc w:val="left"/>
      <w:pPr>
        <w:tabs>
          <w:tab w:val="num" w:pos="4320"/>
        </w:tabs>
        <w:ind w:left="4320" w:hanging="420"/>
      </w:pPr>
    </w:lvl>
  </w:abstractNum>
  <w:abstractNum w:abstractNumId="1">
    <w:nsid w:val="177F17F6"/>
    <w:multiLevelType w:val="hybridMultilevel"/>
    <w:tmpl w:val="E0F6F722"/>
    <w:lvl w:ilvl="0" w:tplc="1180B744">
      <w:start w:val="1"/>
      <w:numFmt w:val="decimalFullWidth"/>
      <w:lvlText w:val="（%1）"/>
      <w:lvlJc w:val="left"/>
      <w:pPr>
        <w:tabs>
          <w:tab w:val="num" w:pos="960"/>
        </w:tabs>
        <w:ind w:left="960" w:hanging="720"/>
      </w:pPr>
      <w:rPr>
        <w:rFonts w:hint="default"/>
      </w:rPr>
    </w:lvl>
    <w:lvl w:ilvl="1" w:tplc="5CC8D9E4" w:tentative="1">
      <w:start w:val="1"/>
      <w:numFmt w:val="aiueoFullWidth"/>
      <w:lvlText w:val="(%2)"/>
      <w:lvlJc w:val="left"/>
      <w:pPr>
        <w:tabs>
          <w:tab w:val="num" w:pos="1080"/>
        </w:tabs>
        <w:ind w:left="1080" w:hanging="420"/>
      </w:pPr>
    </w:lvl>
    <w:lvl w:ilvl="2" w:tplc="7CEA9FA8" w:tentative="1">
      <w:start w:val="1"/>
      <w:numFmt w:val="decimalEnclosedCircle"/>
      <w:lvlText w:val="%3"/>
      <w:lvlJc w:val="left"/>
      <w:pPr>
        <w:tabs>
          <w:tab w:val="num" w:pos="1500"/>
        </w:tabs>
        <w:ind w:left="1500" w:hanging="420"/>
      </w:pPr>
    </w:lvl>
    <w:lvl w:ilvl="3" w:tplc="690ED850" w:tentative="1">
      <w:start w:val="1"/>
      <w:numFmt w:val="decimal"/>
      <w:lvlText w:val="%4."/>
      <w:lvlJc w:val="left"/>
      <w:pPr>
        <w:tabs>
          <w:tab w:val="num" w:pos="1920"/>
        </w:tabs>
        <w:ind w:left="1920" w:hanging="420"/>
      </w:pPr>
    </w:lvl>
    <w:lvl w:ilvl="4" w:tplc="26A4CF9E" w:tentative="1">
      <w:start w:val="1"/>
      <w:numFmt w:val="aiueoFullWidth"/>
      <w:lvlText w:val="(%5)"/>
      <w:lvlJc w:val="left"/>
      <w:pPr>
        <w:tabs>
          <w:tab w:val="num" w:pos="2340"/>
        </w:tabs>
        <w:ind w:left="2340" w:hanging="420"/>
      </w:pPr>
    </w:lvl>
    <w:lvl w:ilvl="5" w:tplc="5982516E" w:tentative="1">
      <w:start w:val="1"/>
      <w:numFmt w:val="decimalEnclosedCircle"/>
      <w:lvlText w:val="%6"/>
      <w:lvlJc w:val="left"/>
      <w:pPr>
        <w:tabs>
          <w:tab w:val="num" w:pos="2760"/>
        </w:tabs>
        <w:ind w:left="2760" w:hanging="420"/>
      </w:pPr>
    </w:lvl>
    <w:lvl w:ilvl="6" w:tplc="53BA9796" w:tentative="1">
      <w:start w:val="1"/>
      <w:numFmt w:val="decimal"/>
      <w:lvlText w:val="%7."/>
      <w:lvlJc w:val="left"/>
      <w:pPr>
        <w:tabs>
          <w:tab w:val="num" w:pos="3180"/>
        </w:tabs>
        <w:ind w:left="3180" w:hanging="420"/>
      </w:pPr>
    </w:lvl>
    <w:lvl w:ilvl="7" w:tplc="D8F0EF58" w:tentative="1">
      <w:start w:val="1"/>
      <w:numFmt w:val="aiueoFullWidth"/>
      <w:lvlText w:val="(%8)"/>
      <w:lvlJc w:val="left"/>
      <w:pPr>
        <w:tabs>
          <w:tab w:val="num" w:pos="3600"/>
        </w:tabs>
        <w:ind w:left="3600" w:hanging="420"/>
      </w:pPr>
    </w:lvl>
    <w:lvl w:ilvl="8" w:tplc="BCE2BB5C" w:tentative="1">
      <w:start w:val="1"/>
      <w:numFmt w:val="decimalEnclosedCircle"/>
      <w:lvlText w:val="%9"/>
      <w:lvlJc w:val="left"/>
      <w:pPr>
        <w:tabs>
          <w:tab w:val="num" w:pos="4020"/>
        </w:tabs>
        <w:ind w:left="4020" w:hanging="420"/>
      </w:pPr>
    </w:lvl>
  </w:abstractNum>
  <w:abstractNum w:abstractNumId="2">
    <w:nsid w:val="28742174"/>
    <w:multiLevelType w:val="hybridMultilevel"/>
    <w:tmpl w:val="518CCB66"/>
    <w:lvl w:ilvl="0" w:tplc="1E9226FE">
      <w:start w:val="9"/>
      <w:numFmt w:val="decimalFullWidth"/>
      <w:lvlText w:val="第%1条"/>
      <w:lvlJc w:val="left"/>
      <w:pPr>
        <w:tabs>
          <w:tab w:val="num" w:pos="720"/>
        </w:tabs>
        <w:ind w:left="720" w:hanging="720"/>
      </w:pPr>
      <w:rPr>
        <w:rFonts w:hint="default"/>
      </w:rPr>
    </w:lvl>
    <w:lvl w:ilvl="1" w:tplc="369C5634" w:tentative="1">
      <w:start w:val="1"/>
      <w:numFmt w:val="aiueoFullWidth"/>
      <w:lvlText w:val="(%2)"/>
      <w:lvlJc w:val="left"/>
      <w:pPr>
        <w:tabs>
          <w:tab w:val="num" w:pos="840"/>
        </w:tabs>
        <w:ind w:left="840" w:hanging="420"/>
      </w:pPr>
    </w:lvl>
    <w:lvl w:ilvl="2" w:tplc="85E64A20" w:tentative="1">
      <w:start w:val="1"/>
      <w:numFmt w:val="decimalEnclosedCircle"/>
      <w:lvlText w:val="%3"/>
      <w:lvlJc w:val="left"/>
      <w:pPr>
        <w:tabs>
          <w:tab w:val="num" w:pos="1260"/>
        </w:tabs>
        <w:ind w:left="1260" w:hanging="420"/>
      </w:pPr>
    </w:lvl>
    <w:lvl w:ilvl="3" w:tplc="2948F352" w:tentative="1">
      <w:start w:val="1"/>
      <w:numFmt w:val="decimal"/>
      <w:lvlText w:val="%4."/>
      <w:lvlJc w:val="left"/>
      <w:pPr>
        <w:tabs>
          <w:tab w:val="num" w:pos="1680"/>
        </w:tabs>
        <w:ind w:left="1680" w:hanging="420"/>
      </w:pPr>
    </w:lvl>
    <w:lvl w:ilvl="4" w:tplc="4454CD4A" w:tentative="1">
      <w:start w:val="1"/>
      <w:numFmt w:val="aiueoFullWidth"/>
      <w:lvlText w:val="(%5)"/>
      <w:lvlJc w:val="left"/>
      <w:pPr>
        <w:tabs>
          <w:tab w:val="num" w:pos="2100"/>
        </w:tabs>
        <w:ind w:left="2100" w:hanging="420"/>
      </w:pPr>
    </w:lvl>
    <w:lvl w:ilvl="5" w:tplc="0D8C16D6" w:tentative="1">
      <w:start w:val="1"/>
      <w:numFmt w:val="decimalEnclosedCircle"/>
      <w:lvlText w:val="%6"/>
      <w:lvlJc w:val="left"/>
      <w:pPr>
        <w:tabs>
          <w:tab w:val="num" w:pos="2520"/>
        </w:tabs>
        <w:ind w:left="2520" w:hanging="420"/>
      </w:pPr>
    </w:lvl>
    <w:lvl w:ilvl="6" w:tplc="74BCBB66" w:tentative="1">
      <w:start w:val="1"/>
      <w:numFmt w:val="decimal"/>
      <w:lvlText w:val="%7."/>
      <w:lvlJc w:val="left"/>
      <w:pPr>
        <w:tabs>
          <w:tab w:val="num" w:pos="2940"/>
        </w:tabs>
        <w:ind w:left="2940" w:hanging="420"/>
      </w:pPr>
    </w:lvl>
    <w:lvl w:ilvl="7" w:tplc="B106B2A6" w:tentative="1">
      <w:start w:val="1"/>
      <w:numFmt w:val="aiueoFullWidth"/>
      <w:lvlText w:val="(%8)"/>
      <w:lvlJc w:val="left"/>
      <w:pPr>
        <w:tabs>
          <w:tab w:val="num" w:pos="3360"/>
        </w:tabs>
        <w:ind w:left="3360" w:hanging="420"/>
      </w:pPr>
    </w:lvl>
    <w:lvl w:ilvl="8" w:tplc="FD46F666" w:tentative="1">
      <w:start w:val="1"/>
      <w:numFmt w:val="decimalEnclosedCircle"/>
      <w:lvlText w:val="%9"/>
      <w:lvlJc w:val="left"/>
      <w:pPr>
        <w:tabs>
          <w:tab w:val="num" w:pos="3780"/>
        </w:tabs>
        <w:ind w:left="3780" w:hanging="420"/>
      </w:pPr>
    </w:lvl>
  </w:abstractNum>
  <w:abstractNum w:abstractNumId="3">
    <w:nsid w:val="29AB2CF2"/>
    <w:multiLevelType w:val="hybridMultilevel"/>
    <w:tmpl w:val="66125E74"/>
    <w:lvl w:ilvl="0" w:tplc="FA868262">
      <w:start w:val="2"/>
      <w:numFmt w:val="decimalFullWidth"/>
      <w:lvlText w:val="第%1条"/>
      <w:lvlJc w:val="left"/>
      <w:pPr>
        <w:tabs>
          <w:tab w:val="num" w:pos="960"/>
        </w:tabs>
        <w:ind w:left="960" w:hanging="960"/>
      </w:pPr>
      <w:rPr>
        <w:rFonts w:hint="default"/>
      </w:rPr>
    </w:lvl>
    <w:lvl w:ilvl="1" w:tplc="5A1C6576">
      <w:start w:val="1"/>
      <w:numFmt w:val="decimalFullWidth"/>
      <w:lvlText w:val="（%2）"/>
      <w:lvlJc w:val="left"/>
      <w:pPr>
        <w:tabs>
          <w:tab w:val="num" w:pos="1140"/>
        </w:tabs>
        <w:ind w:left="1140" w:hanging="720"/>
      </w:pPr>
      <w:rPr>
        <w:rFonts w:hint="default"/>
      </w:rPr>
    </w:lvl>
    <w:lvl w:ilvl="2" w:tplc="ECB0A336" w:tentative="1">
      <w:start w:val="1"/>
      <w:numFmt w:val="decimalEnclosedCircle"/>
      <w:lvlText w:val="%3"/>
      <w:lvlJc w:val="left"/>
      <w:pPr>
        <w:tabs>
          <w:tab w:val="num" w:pos="1260"/>
        </w:tabs>
        <w:ind w:left="1260" w:hanging="420"/>
      </w:pPr>
    </w:lvl>
    <w:lvl w:ilvl="3" w:tplc="BD6444B2" w:tentative="1">
      <w:start w:val="1"/>
      <w:numFmt w:val="decimal"/>
      <w:lvlText w:val="%4."/>
      <w:lvlJc w:val="left"/>
      <w:pPr>
        <w:tabs>
          <w:tab w:val="num" w:pos="1680"/>
        </w:tabs>
        <w:ind w:left="1680" w:hanging="420"/>
      </w:pPr>
    </w:lvl>
    <w:lvl w:ilvl="4" w:tplc="D9DECFAA" w:tentative="1">
      <w:start w:val="1"/>
      <w:numFmt w:val="aiueoFullWidth"/>
      <w:lvlText w:val="(%5)"/>
      <w:lvlJc w:val="left"/>
      <w:pPr>
        <w:tabs>
          <w:tab w:val="num" w:pos="2100"/>
        </w:tabs>
        <w:ind w:left="2100" w:hanging="420"/>
      </w:pPr>
    </w:lvl>
    <w:lvl w:ilvl="5" w:tplc="28CA38AE" w:tentative="1">
      <w:start w:val="1"/>
      <w:numFmt w:val="decimalEnclosedCircle"/>
      <w:lvlText w:val="%6"/>
      <w:lvlJc w:val="left"/>
      <w:pPr>
        <w:tabs>
          <w:tab w:val="num" w:pos="2520"/>
        </w:tabs>
        <w:ind w:left="2520" w:hanging="420"/>
      </w:pPr>
    </w:lvl>
    <w:lvl w:ilvl="6" w:tplc="CA20D824" w:tentative="1">
      <w:start w:val="1"/>
      <w:numFmt w:val="decimal"/>
      <w:lvlText w:val="%7."/>
      <w:lvlJc w:val="left"/>
      <w:pPr>
        <w:tabs>
          <w:tab w:val="num" w:pos="2940"/>
        </w:tabs>
        <w:ind w:left="2940" w:hanging="420"/>
      </w:pPr>
    </w:lvl>
    <w:lvl w:ilvl="7" w:tplc="9156F3E2" w:tentative="1">
      <w:start w:val="1"/>
      <w:numFmt w:val="aiueoFullWidth"/>
      <w:lvlText w:val="(%8)"/>
      <w:lvlJc w:val="left"/>
      <w:pPr>
        <w:tabs>
          <w:tab w:val="num" w:pos="3360"/>
        </w:tabs>
        <w:ind w:left="3360" w:hanging="420"/>
      </w:pPr>
    </w:lvl>
    <w:lvl w:ilvl="8" w:tplc="B882E466" w:tentative="1">
      <w:start w:val="1"/>
      <w:numFmt w:val="decimalEnclosedCircle"/>
      <w:lvlText w:val="%9"/>
      <w:lvlJc w:val="left"/>
      <w:pPr>
        <w:tabs>
          <w:tab w:val="num" w:pos="3780"/>
        </w:tabs>
        <w:ind w:left="3780" w:hanging="420"/>
      </w:pPr>
    </w:lvl>
  </w:abstractNum>
  <w:abstractNum w:abstractNumId="4">
    <w:nsid w:val="2DD6277B"/>
    <w:multiLevelType w:val="hybridMultilevel"/>
    <w:tmpl w:val="B9A810FC"/>
    <w:lvl w:ilvl="0" w:tplc="AAD43A64">
      <w:start w:val="1"/>
      <w:numFmt w:val="decimal"/>
      <w:lvlText w:val="%1）"/>
      <w:lvlJc w:val="left"/>
      <w:pPr>
        <w:tabs>
          <w:tab w:val="num" w:pos="780"/>
        </w:tabs>
        <w:ind w:left="780" w:hanging="360"/>
      </w:pPr>
      <w:rPr>
        <w:rFonts w:hint="eastAsia"/>
      </w:rPr>
    </w:lvl>
    <w:lvl w:ilvl="1" w:tplc="A170E9EC" w:tentative="1">
      <w:start w:val="1"/>
      <w:numFmt w:val="aiueoFullWidth"/>
      <w:lvlText w:val="(%2)"/>
      <w:lvlJc w:val="left"/>
      <w:pPr>
        <w:tabs>
          <w:tab w:val="num" w:pos="840"/>
        </w:tabs>
        <w:ind w:left="840" w:hanging="420"/>
      </w:pPr>
    </w:lvl>
    <w:lvl w:ilvl="2" w:tplc="88500BDC" w:tentative="1">
      <w:start w:val="1"/>
      <w:numFmt w:val="decimalEnclosedCircle"/>
      <w:lvlText w:val="%3"/>
      <w:lvlJc w:val="left"/>
      <w:pPr>
        <w:tabs>
          <w:tab w:val="num" w:pos="1260"/>
        </w:tabs>
        <w:ind w:left="1260" w:hanging="420"/>
      </w:pPr>
    </w:lvl>
    <w:lvl w:ilvl="3" w:tplc="38C2BCAE" w:tentative="1">
      <w:start w:val="1"/>
      <w:numFmt w:val="decimal"/>
      <w:lvlText w:val="%4."/>
      <w:lvlJc w:val="left"/>
      <w:pPr>
        <w:tabs>
          <w:tab w:val="num" w:pos="1680"/>
        </w:tabs>
        <w:ind w:left="1680" w:hanging="420"/>
      </w:pPr>
    </w:lvl>
    <w:lvl w:ilvl="4" w:tplc="14B6ED9C" w:tentative="1">
      <w:start w:val="1"/>
      <w:numFmt w:val="aiueoFullWidth"/>
      <w:lvlText w:val="(%5)"/>
      <w:lvlJc w:val="left"/>
      <w:pPr>
        <w:tabs>
          <w:tab w:val="num" w:pos="2100"/>
        </w:tabs>
        <w:ind w:left="2100" w:hanging="420"/>
      </w:pPr>
    </w:lvl>
    <w:lvl w:ilvl="5" w:tplc="2F344ABA" w:tentative="1">
      <w:start w:val="1"/>
      <w:numFmt w:val="decimalEnclosedCircle"/>
      <w:lvlText w:val="%6"/>
      <w:lvlJc w:val="left"/>
      <w:pPr>
        <w:tabs>
          <w:tab w:val="num" w:pos="2520"/>
        </w:tabs>
        <w:ind w:left="2520" w:hanging="420"/>
      </w:pPr>
    </w:lvl>
    <w:lvl w:ilvl="6" w:tplc="0E808FC8" w:tentative="1">
      <w:start w:val="1"/>
      <w:numFmt w:val="decimal"/>
      <w:lvlText w:val="%7."/>
      <w:lvlJc w:val="left"/>
      <w:pPr>
        <w:tabs>
          <w:tab w:val="num" w:pos="2940"/>
        </w:tabs>
        <w:ind w:left="2940" w:hanging="420"/>
      </w:pPr>
    </w:lvl>
    <w:lvl w:ilvl="7" w:tplc="67082AC8" w:tentative="1">
      <w:start w:val="1"/>
      <w:numFmt w:val="aiueoFullWidth"/>
      <w:lvlText w:val="(%8)"/>
      <w:lvlJc w:val="left"/>
      <w:pPr>
        <w:tabs>
          <w:tab w:val="num" w:pos="3360"/>
        </w:tabs>
        <w:ind w:left="3360" w:hanging="420"/>
      </w:pPr>
    </w:lvl>
    <w:lvl w:ilvl="8" w:tplc="C7DA7AD2" w:tentative="1">
      <w:start w:val="1"/>
      <w:numFmt w:val="decimalEnclosedCircle"/>
      <w:lvlText w:val="%9"/>
      <w:lvlJc w:val="left"/>
      <w:pPr>
        <w:tabs>
          <w:tab w:val="num" w:pos="3780"/>
        </w:tabs>
        <w:ind w:left="3780" w:hanging="420"/>
      </w:pPr>
    </w:lvl>
  </w:abstractNum>
  <w:abstractNum w:abstractNumId="5">
    <w:nsid w:val="3A994B7D"/>
    <w:multiLevelType w:val="multilevel"/>
    <w:tmpl w:val="66125E74"/>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B2F1BA1"/>
    <w:multiLevelType w:val="multilevel"/>
    <w:tmpl w:val="9168C96A"/>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4F60609C"/>
    <w:multiLevelType w:val="hybridMultilevel"/>
    <w:tmpl w:val="B27E4408"/>
    <w:lvl w:ilvl="0" w:tplc="DD547D4A">
      <w:start w:val="1"/>
      <w:numFmt w:val="decimalFullWidth"/>
      <w:lvlText w:val="（%1）"/>
      <w:lvlJc w:val="left"/>
      <w:pPr>
        <w:tabs>
          <w:tab w:val="num" w:pos="1185"/>
        </w:tabs>
        <w:ind w:left="1185" w:hanging="945"/>
      </w:pPr>
      <w:rPr>
        <w:rFonts w:hint="default"/>
      </w:rPr>
    </w:lvl>
    <w:lvl w:ilvl="1" w:tplc="F7E25924" w:tentative="1">
      <w:start w:val="1"/>
      <w:numFmt w:val="aiueoFullWidth"/>
      <w:lvlText w:val="(%2)"/>
      <w:lvlJc w:val="left"/>
      <w:pPr>
        <w:tabs>
          <w:tab w:val="num" w:pos="1080"/>
        </w:tabs>
        <w:ind w:left="1080" w:hanging="420"/>
      </w:pPr>
    </w:lvl>
    <w:lvl w:ilvl="2" w:tplc="4F42EDC6" w:tentative="1">
      <w:start w:val="1"/>
      <w:numFmt w:val="decimalEnclosedCircle"/>
      <w:lvlText w:val="%3"/>
      <w:lvlJc w:val="left"/>
      <w:pPr>
        <w:tabs>
          <w:tab w:val="num" w:pos="1500"/>
        </w:tabs>
        <w:ind w:left="1500" w:hanging="420"/>
      </w:pPr>
    </w:lvl>
    <w:lvl w:ilvl="3" w:tplc="6F326D9E" w:tentative="1">
      <w:start w:val="1"/>
      <w:numFmt w:val="decimal"/>
      <w:lvlText w:val="%4."/>
      <w:lvlJc w:val="left"/>
      <w:pPr>
        <w:tabs>
          <w:tab w:val="num" w:pos="1920"/>
        </w:tabs>
        <w:ind w:left="1920" w:hanging="420"/>
      </w:pPr>
    </w:lvl>
    <w:lvl w:ilvl="4" w:tplc="DB5618B8" w:tentative="1">
      <w:start w:val="1"/>
      <w:numFmt w:val="aiueoFullWidth"/>
      <w:lvlText w:val="(%5)"/>
      <w:lvlJc w:val="left"/>
      <w:pPr>
        <w:tabs>
          <w:tab w:val="num" w:pos="2340"/>
        </w:tabs>
        <w:ind w:left="2340" w:hanging="420"/>
      </w:pPr>
    </w:lvl>
    <w:lvl w:ilvl="5" w:tplc="88D49A48" w:tentative="1">
      <w:start w:val="1"/>
      <w:numFmt w:val="decimalEnclosedCircle"/>
      <w:lvlText w:val="%6"/>
      <w:lvlJc w:val="left"/>
      <w:pPr>
        <w:tabs>
          <w:tab w:val="num" w:pos="2760"/>
        </w:tabs>
        <w:ind w:left="2760" w:hanging="420"/>
      </w:pPr>
    </w:lvl>
    <w:lvl w:ilvl="6" w:tplc="59407BF4" w:tentative="1">
      <w:start w:val="1"/>
      <w:numFmt w:val="decimal"/>
      <w:lvlText w:val="%7."/>
      <w:lvlJc w:val="left"/>
      <w:pPr>
        <w:tabs>
          <w:tab w:val="num" w:pos="3180"/>
        </w:tabs>
        <w:ind w:left="3180" w:hanging="420"/>
      </w:pPr>
    </w:lvl>
    <w:lvl w:ilvl="7" w:tplc="C65C4C30" w:tentative="1">
      <w:start w:val="1"/>
      <w:numFmt w:val="aiueoFullWidth"/>
      <w:lvlText w:val="(%8)"/>
      <w:lvlJc w:val="left"/>
      <w:pPr>
        <w:tabs>
          <w:tab w:val="num" w:pos="3600"/>
        </w:tabs>
        <w:ind w:left="3600" w:hanging="420"/>
      </w:pPr>
    </w:lvl>
    <w:lvl w:ilvl="8" w:tplc="4B78A90A" w:tentative="1">
      <w:start w:val="1"/>
      <w:numFmt w:val="decimalEnclosedCircle"/>
      <w:lvlText w:val="%9"/>
      <w:lvlJc w:val="left"/>
      <w:pPr>
        <w:tabs>
          <w:tab w:val="num" w:pos="4020"/>
        </w:tabs>
        <w:ind w:left="4020" w:hanging="420"/>
      </w:pPr>
    </w:lvl>
  </w:abstractNum>
  <w:abstractNum w:abstractNumId="8">
    <w:nsid w:val="5B9E7D28"/>
    <w:multiLevelType w:val="hybridMultilevel"/>
    <w:tmpl w:val="4E14DF2E"/>
    <w:lvl w:ilvl="0" w:tplc="EE7A616C">
      <w:start w:val="1"/>
      <w:numFmt w:val="decimalFullWidth"/>
      <w:lvlText w:val="（%1）"/>
      <w:lvlJc w:val="left"/>
      <w:pPr>
        <w:tabs>
          <w:tab w:val="num" w:pos="956"/>
        </w:tabs>
        <w:ind w:left="956" w:hanging="720"/>
      </w:pPr>
      <w:rPr>
        <w:rFonts w:hint="eastAsia"/>
        <w:color w:val="auto"/>
      </w:rPr>
    </w:lvl>
    <w:lvl w:ilvl="1" w:tplc="C5422704" w:tentative="1">
      <w:start w:val="1"/>
      <w:numFmt w:val="aiueoFullWidth"/>
      <w:lvlText w:val="(%2)"/>
      <w:lvlJc w:val="left"/>
      <w:pPr>
        <w:tabs>
          <w:tab w:val="num" w:pos="1076"/>
        </w:tabs>
        <w:ind w:left="1076" w:hanging="420"/>
      </w:pPr>
    </w:lvl>
    <w:lvl w:ilvl="2" w:tplc="2A8E09FA" w:tentative="1">
      <w:start w:val="1"/>
      <w:numFmt w:val="decimalEnclosedCircle"/>
      <w:lvlText w:val="%3"/>
      <w:lvlJc w:val="left"/>
      <w:pPr>
        <w:tabs>
          <w:tab w:val="num" w:pos="1496"/>
        </w:tabs>
        <w:ind w:left="1496" w:hanging="420"/>
      </w:pPr>
    </w:lvl>
    <w:lvl w:ilvl="3" w:tplc="FF7496D6" w:tentative="1">
      <w:start w:val="1"/>
      <w:numFmt w:val="decimal"/>
      <w:lvlText w:val="%4."/>
      <w:lvlJc w:val="left"/>
      <w:pPr>
        <w:tabs>
          <w:tab w:val="num" w:pos="1916"/>
        </w:tabs>
        <w:ind w:left="1916" w:hanging="420"/>
      </w:pPr>
    </w:lvl>
    <w:lvl w:ilvl="4" w:tplc="F60E0068" w:tentative="1">
      <w:start w:val="1"/>
      <w:numFmt w:val="aiueoFullWidth"/>
      <w:lvlText w:val="(%5)"/>
      <w:lvlJc w:val="left"/>
      <w:pPr>
        <w:tabs>
          <w:tab w:val="num" w:pos="2336"/>
        </w:tabs>
        <w:ind w:left="2336" w:hanging="420"/>
      </w:pPr>
    </w:lvl>
    <w:lvl w:ilvl="5" w:tplc="FBB886A6" w:tentative="1">
      <w:start w:val="1"/>
      <w:numFmt w:val="decimalEnclosedCircle"/>
      <w:lvlText w:val="%6"/>
      <w:lvlJc w:val="left"/>
      <w:pPr>
        <w:tabs>
          <w:tab w:val="num" w:pos="2756"/>
        </w:tabs>
        <w:ind w:left="2756" w:hanging="420"/>
      </w:pPr>
    </w:lvl>
    <w:lvl w:ilvl="6" w:tplc="F4FC1DD2" w:tentative="1">
      <w:start w:val="1"/>
      <w:numFmt w:val="decimal"/>
      <w:lvlText w:val="%7."/>
      <w:lvlJc w:val="left"/>
      <w:pPr>
        <w:tabs>
          <w:tab w:val="num" w:pos="3176"/>
        </w:tabs>
        <w:ind w:left="3176" w:hanging="420"/>
      </w:pPr>
    </w:lvl>
    <w:lvl w:ilvl="7" w:tplc="7036266A" w:tentative="1">
      <w:start w:val="1"/>
      <w:numFmt w:val="aiueoFullWidth"/>
      <w:lvlText w:val="(%8)"/>
      <w:lvlJc w:val="left"/>
      <w:pPr>
        <w:tabs>
          <w:tab w:val="num" w:pos="3596"/>
        </w:tabs>
        <w:ind w:left="3596" w:hanging="420"/>
      </w:pPr>
    </w:lvl>
    <w:lvl w:ilvl="8" w:tplc="0F883920" w:tentative="1">
      <w:start w:val="1"/>
      <w:numFmt w:val="decimalEnclosedCircle"/>
      <w:lvlText w:val="%9"/>
      <w:lvlJc w:val="left"/>
      <w:pPr>
        <w:tabs>
          <w:tab w:val="num" w:pos="4016"/>
        </w:tabs>
        <w:ind w:left="4016" w:hanging="420"/>
      </w:pPr>
    </w:lvl>
  </w:abstractNum>
  <w:num w:numId="1">
    <w:abstractNumId w:val="0"/>
  </w:num>
  <w:num w:numId="2">
    <w:abstractNumId w:val="7"/>
  </w:num>
  <w:num w:numId="3">
    <w:abstractNumId w:val="8"/>
  </w:num>
  <w:num w:numId="4">
    <w:abstractNumId w:val="4"/>
  </w:num>
  <w:num w:numId="5">
    <w:abstractNumId w:val="3"/>
  </w:num>
  <w:num w:numId="6">
    <w:abstractNumId w:val="6"/>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8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05EDB"/>
    <w:rsid w:val="0002155D"/>
    <w:rsid w:val="00036BDD"/>
    <w:rsid w:val="00051791"/>
    <w:rsid w:val="000743EB"/>
    <w:rsid w:val="000D0037"/>
    <w:rsid w:val="00115CB7"/>
    <w:rsid w:val="001236C6"/>
    <w:rsid w:val="00134B8B"/>
    <w:rsid w:val="001478F4"/>
    <w:rsid w:val="001911C1"/>
    <w:rsid w:val="00197394"/>
    <w:rsid w:val="0020116B"/>
    <w:rsid w:val="00205EDB"/>
    <w:rsid w:val="002113AE"/>
    <w:rsid w:val="00221D61"/>
    <w:rsid w:val="00225F24"/>
    <w:rsid w:val="0023237F"/>
    <w:rsid w:val="002936B2"/>
    <w:rsid w:val="002C16ED"/>
    <w:rsid w:val="002C1B79"/>
    <w:rsid w:val="002C2A94"/>
    <w:rsid w:val="002C3976"/>
    <w:rsid w:val="002E4B9A"/>
    <w:rsid w:val="00342798"/>
    <w:rsid w:val="0034611B"/>
    <w:rsid w:val="00381A4A"/>
    <w:rsid w:val="003A1F73"/>
    <w:rsid w:val="003B1743"/>
    <w:rsid w:val="00406179"/>
    <w:rsid w:val="004210CC"/>
    <w:rsid w:val="004330EF"/>
    <w:rsid w:val="00467C33"/>
    <w:rsid w:val="00471BBD"/>
    <w:rsid w:val="00484241"/>
    <w:rsid w:val="004A107B"/>
    <w:rsid w:val="004C626F"/>
    <w:rsid w:val="005458F8"/>
    <w:rsid w:val="005E303B"/>
    <w:rsid w:val="0067039B"/>
    <w:rsid w:val="00675347"/>
    <w:rsid w:val="00694216"/>
    <w:rsid w:val="006B478D"/>
    <w:rsid w:val="006C1B55"/>
    <w:rsid w:val="006E5665"/>
    <w:rsid w:val="00700DB5"/>
    <w:rsid w:val="00716575"/>
    <w:rsid w:val="00720B0F"/>
    <w:rsid w:val="0072473E"/>
    <w:rsid w:val="00747569"/>
    <w:rsid w:val="0075426C"/>
    <w:rsid w:val="007700C7"/>
    <w:rsid w:val="00777E3C"/>
    <w:rsid w:val="0079362D"/>
    <w:rsid w:val="007A7434"/>
    <w:rsid w:val="007D639C"/>
    <w:rsid w:val="008443A4"/>
    <w:rsid w:val="00862A15"/>
    <w:rsid w:val="008748D5"/>
    <w:rsid w:val="00875F2C"/>
    <w:rsid w:val="00882869"/>
    <w:rsid w:val="00896105"/>
    <w:rsid w:val="008C1A10"/>
    <w:rsid w:val="008F2B0B"/>
    <w:rsid w:val="00913B0E"/>
    <w:rsid w:val="00940735"/>
    <w:rsid w:val="009A0A3D"/>
    <w:rsid w:val="009A2B8E"/>
    <w:rsid w:val="009C386B"/>
    <w:rsid w:val="009D0FDC"/>
    <w:rsid w:val="009D6935"/>
    <w:rsid w:val="00A0258A"/>
    <w:rsid w:val="00A356F4"/>
    <w:rsid w:val="00A407A5"/>
    <w:rsid w:val="00A57505"/>
    <w:rsid w:val="00A65D4F"/>
    <w:rsid w:val="00A71130"/>
    <w:rsid w:val="00A84A6E"/>
    <w:rsid w:val="00AC0AF6"/>
    <w:rsid w:val="00AC112A"/>
    <w:rsid w:val="00B673BB"/>
    <w:rsid w:val="00B90F7C"/>
    <w:rsid w:val="00BA4040"/>
    <w:rsid w:val="00BB1FB9"/>
    <w:rsid w:val="00BD4DAD"/>
    <w:rsid w:val="00BD51F6"/>
    <w:rsid w:val="00C014D9"/>
    <w:rsid w:val="00C06DE5"/>
    <w:rsid w:val="00C2327D"/>
    <w:rsid w:val="00C310F6"/>
    <w:rsid w:val="00C32D65"/>
    <w:rsid w:val="00C527D1"/>
    <w:rsid w:val="00C53AFF"/>
    <w:rsid w:val="00C53E0F"/>
    <w:rsid w:val="00C74046"/>
    <w:rsid w:val="00C82F5B"/>
    <w:rsid w:val="00C9615D"/>
    <w:rsid w:val="00CC0CF8"/>
    <w:rsid w:val="00CD59FE"/>
    <w:rsid w:val="00D258AB"/>
    <w:rsid w:val="00D259B7"/>
    <w:rsid w:val="00D27F0C"/>
    <w:rsid w:val="00D96AA6"/>
    <w:rsid w:val="00DA38AB"/>
    <w:rsid w:val="00DA411B"/>
    <w:rsid w:val="00DC0A93"/>
    <w:rsid w:val="00E2070A"/>
    <w:rsid w:val="00E44BBC"/>
    <w:rsid w:val="00E72F85"/>
    <w:rsid w:val="00EA6294"/>
    <w:rsid w:val="00EA6AEC"/>
    <w:rsid w:val="00EB302E"/>
    <w:rsid w:val="00EE6104"/>
    <w:rsid w:val="00EE728A"/>
    <w:rsid w:val="00F279B9"/>
    <w:rsid w:val="00F6184B"/>
    <w:rsid w:val="00F637E7"/>
    <w:rsid w:val="00F81790"/>
    <w:rsid w:val="00FA5D3E"/>
    <w:rsid w:val="00FE4A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0F6"/>
    <w:pPr>
      <w:widowControl w:val="0"/>
      <w:autoSpaceDE w:val="0"/>
      <w:autoSpaceDN w:val="0"/>
      <w:adjustRightInd w:val="0"/>
      <w:jc w:val="both"/>
      <w:textAlignment w:val="baseline"/>
    </w:pPr>
    <w:rPr>
      <w:rFonts w:ascii="Times New Roman" w:eastAsia="Mincho"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310F6"/>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rsid w:val="00C310F6"/>
    <w:pPr>
      <w:autoSpaceDE/>
      <w:autoSpaceDN/>
      <w:adjustRightInd/>
      <w:textAlignment w:val="auto"/>
    </w:pPr>
    <w:rPr>
      <w:rFonts w:ascii="Century" w:eastAsia="ＭＳ 明朝" w:hAnsi="Century"/>
      <w:kern w:val="2"/>
      <w:sz w:val="22"/>
      <w:szCs w:val="24"/>
    </w:rPr>
  </w:style>
  <w:style w:type="paragraph" w:styleId="a5">
    <w:name w:val="Balloon Text"/>
    <w:basedOn w:val="a"/>
    <w:semiHidden/>
    <w:rsid w:val="002936B2"/>
    <w:rPr>
      <w:rFonts w:ascii="Arial" w:eastAsia="ＭＳ ゴシック" w:hAnsi="Arial"/>
      <w:sz w:val="18"/>
      <w:szCs w:val="18"/>
    </w:rPr>
  </w:style>
  <w:style w:type="paragraph" w:styleId="a6">
    <w:name w:val="header"/>
    <w:basedOn w:val="a"/>
    <w:link w:val="a7"/>
    <w:rsid w:val="00D27F0C"/>
    <w:pPr>
      <w:tabs>
        <w:tab w:val="center" w:pos="4252"/>
        <w:tab w:val="right" w:pos="8504"/>
      </w:tabs>
      <w:snapToGrid w:val="0"/>
    </w:pPr>
    <w:rPr>
      <w:lang/>
    </w:rPr>
  </w:style>
  <w:style w:type="character" w:customStyle="1" w:styleId="a7">
    <w:name w:val="ヘッダー (文字)"/>
    <w:link w:val="a6"/>
    <w:rsid w:val="00D27F0C"/>
    <w:rPr>
      <w:rFonts w:ascii="Times New Roman" w:eastAsia="Mincho" w:hAnsi="Times New Roman"/>
      <w:sz w:val="24"/>
    </w:rPr>
  </w:style>
  <w:style w:type="paragraph" w:styleId="a8">
    <w:name w:val="footer"/>
    <w:basedOn w:val="a"/>
    <w:link w:val="a9"/>
    <w:uiPriority w:val="99"/>
    <w:rsid w:val="00D27F0C"/>
    <w:pPr>
      <w:tabs>
        <w:tab w:val="center" w:pos="4252"/>
        <w:tab w:val="right" w:pos="8504"/>
      </w:tabs>
      <w:snapToGrid w:val="0"/>
    </w:pPr>
    <w:rPr>
      <w:lang/>
    </w:rPr>
  </w:style>
  <w:style w:type="character" w:customStyle="1" w:styleId="a9">
    <w:name w:val="フッター (文字)"/>
    <w:link w:val="a8"/>
    <w:uiPriority w:val="99"/>
    <w:rsid w:val="00D27F0C"/>
    <w:rPr>
      <w:rFonts w:ascii="Times New Roman" w:eastAsia="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baseline"/>
    </w:pPr>
    <w:rPr>
      <w:rFonts w:ascii="Times New Roman" w:eastAsia="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pPr>
      <w:autoSpaceDE/>
      <w:autoSpaceDN/>
      <w:adjustRightInd/>
      <w:textAlignment w:val="auto"/>
    </w:pPr>
    <w:rPr>
      <w:rFonts w:ascii="Century" w:eastAsia="ＭＳ 明朝" w:hAnsi="Century"/>
      <w:kern w:val="2"/>
      <w:sz w:val="22"/>
      <w:szCs w:val="24"/>
    </w:rPr>
  </w:style>
  <w:style w:type="paragraph" w:styleId="a5">
    <w:name w:val="Balloon Text"/>
    <w:basedOn w:val="a"/>
    <w:semiHidden/>
    <w:rsid w:val="002936B2"/>
    <w:rPr>
      <w:rFonts w:ascii="Arial" w:eastAsia="ＭＳ ゴシック" w:hAnsi="Arial"/>
      <w:sz w:val="18"/>
      <w:szCs w:val="18"/>
    </w:rPr>
  </w:style>
  <w:style w:type="paragraph" w:styleId="a6">
    <w:name w:val="header"/>
    <w:basedOn w:val="a"/>
    <w:link w:val="a7"/>
    <w:rsid w:val="00D27F0C"/>
    <w:pPr>
      <w:tabs>
        <w:tab w:val="center" w:pos="4252"/>
        <w:tab w:val="right" w:pos="8504"/>
      </w:tabs>
      <w:snapToGrid w:val="0"/>
    </w:pPr>
    <w:rPr>
      <w:lang w:val="x-none" w:eastAsia="x-none"/>
    </w:rPr>
  </w:style>
  <w:style w:type="character" w:customStyle="1" w:styleId="a7">
    <w:name w:val="ヘッダー (文字)"/>
    <w:link w:val="a6"/>
    <w:rsid w:val="00D27F0C"/>
    <w:rPr>
      <w:rFonts w:ascii="Times New Roman" w:eastAsia="明朝" w:hAnsi="Times New Roman"/>
      <w:sz w:val="24"/>
    </w:rPr>
  </w:style>
  <w:style w:type="paragraph" w:styleId="a8">
    <w:name w:val="footer"/>
    <w:basedOn w:val="a"/>
    <w:link w:val="a9"/>
    <w:uiPriority w:val="99"/>
    <w:rsid w:val="00D27F0C"/>
    <w:pPr>
      <w:tabs>
        <w:tab w:val="center" w:pos="4252"/>
        <w:tab w:val="right" w:pos="8504"/>
      </w:tabs>
      <w:snapToGrid w:val="0"/>
    </w:pPr>
    <w:rPr>
      <w:lang w:val="x-none" w:eastAsia="x-none"/>
    </w:rPr>
  </w:style>
  <w:style w:type="character" w:customStyle="1" w:styleId="a9">
    <w:name w:val="フッター (文字)"/>
    <w:link w:val="a8"/>
    <w:uiPriority w:val="99"/>
    <w:rsid w:val="00D27F0C"/>
    <w:rPr>
      <w:rFonts w:ascii="Times New Roman" w:eastAsia="明朝" w:hAnsi="Times New Roman"/>
      <w:sz w:val="24"/>
    </w:rPr>
  </w:style>
</w:styles>
</file>

<file path=word/webSettings.xml><?xml version="1.0" encoding="utf-8"?>
<w:webSettings xmlns:r="http://schemas.openxmlformats.org/officeDocument/2006/relationships" xmlns:w="http://schemas.openxmlformats.org/wordprocessingml/2006/main">
  <w:divs>
    <w:div w:id="116385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8150-BDFA-4EBE-BB8B-7FE4D9CD2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714</Words>
  <Characters>4070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別紙様式３号</vt:lpstr>
      <vt:lpstr>別紙様式３号</vt:lpstr>
    </vt:vector>
  </TitlesOfParts>
  <Company>MouseComputer PC</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別紙様式３号</dc:title>
  <dc:creator>kaikei7</dc:creator>
  <cp:lastModifiedBy>okochi@scrum-net.jp</cp:lastModifiedBy>
  <cp:revision>2</cp:revision>
  <cp:lastPrinted>2010-12-08T03:20:00Z</cp:lastPrinted>
  <dcterms:created xsi:type="dcterms:W3CDTF">2020-05-07T10:49:00Z</dcterms:created>
  <dcterms:modified xsi:type="dcterms:W3CDTF">2020-05-07T10:49:00Z</dcterms:modified>
</cp:coreProperties>
</file>